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2D0" w:rsidRDefault="000F32D0" w:rsidP="000F32D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депутатов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Атяшевского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</w:t>
      </w: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Атяшевского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Республики Мордовия</w:t>
      </w: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8E9" w:rsidRDefault="00152F47" w:rsidP="00CA58E9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58E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ноября</w:t>
      </w:r>
      <w:r w:rsidR="00CA5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Атяшево</w:t>
      </w: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 назначении публичных  слушаний</w:t>
      </w: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соответствии со статей 28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131-ФЗ «Об общих принципах организации местного самоуправления в Российской Федерации», Порядком организации  и проведения  публичных слушаний», утвержденным  решением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 от 27 августа 2021 года № 17 Совет депутатов решил:</w:t>
      </w: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Вынести на публичные слушания проект решения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поселения:</w:t>
      </w: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1.1. «О бюджете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 на 2025  год и плановый период 2026 и 2027 годы»;</w:t>
      </w: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2. Опубликовать проект решения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в Информационном бюллетене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и разместить на официальном сайте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в сети Интернет.</w:t>
      </w: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Определить, что публичные слушания по вопросу указанному в п.1.1 настоящего решения будут проводиться 17 декабря 202</w:t>
      </w:r>
      <w:r w:rsidR="001122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адресу: РМ,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Атяшевский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Атяшево, ул.  Строителей, д.6 с 17 часов 00 минут. </w:t>
      </w: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Установить, что организация и проведение публичных слушаний осуществляется рабочей группой (приложение № 1).</w:t>
      </w: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Предложения по проекту решения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указанному в п.1.1  принимаются рабочей группой до 1</w:t>
      </w:r>
      <w:r w:rsidR="001122FC">
        <w:rPr>
          <w:rFonts w:ascii="Times New Roman" w:eastAsia="Times New Roman" w:hAnsi="Times New Roman" w:cs="Times New Roman"/>
          <w:sz w:val="28"/>
          <w:szCs w:val="28"/>
          <w:lang w:eastAsia="ru-RU"/>
        </w:rPr>
        <w:t>6 декабря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соответствии с прилагаемой формой внесения предложения (приложение № 2) по адресу: РМ,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Атяшевский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Атяшево, ул. Строителей, д.6 (тел. 2-15-07) с 8 часов до 17 часов кроме субботы и воскресенья.</w:t>
      </w: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  Результаты публичных слушаний будут рассматриваться Советом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при принятии решения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 указанного в пункте 1.1, в соответствии с Положением о порядке организации и проведения публичных слушаний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Атяшевском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поселении.</w:t>
      </w: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 Обсуждение  проекта решения осуществляется в порядке, установленном Положением о порядке организации и проведения публичных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слушаний. </w:t>
      </w: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8. Результаты публичных слушаний будут рассматриваться Советом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при принятии решения по проекту, в соответствии с Положением о порядке организации и проведения публичных слушаний.</w:t>
      </w: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 Настоящее решение вступает в силу со дня его официального опубликования.</w:t>
      </w: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поселения:                            В.Д.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Кумакшева</w:t>
      </w:r>
      <w:proofErr w:type="spellEnd"/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2FC" w:rsidRDefault="001122FC" w:rsidP="00CA58E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2FC" w:rsidRDefault="001122FC" w:rsidP="00CA58E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</w:t>
      </w: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Атяшевского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Атяшевского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РМ</w:t>
      </w:r>
    </w:p>
    <w:p w:rsidR="00CA58E9" w:rsidRDefault="001122FC" w:rsidP="00CA58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52F47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52F47">
        <w:rPr>
          <w:rFonts w:ascii="Times New Roman" w:eastAsia="Times New Roman" w:hAnsi="Times New Roman" w:cs="Times New Roman"/>
          <w:sz w:val="24"/>
          <w:szCs w:val="24"/>
          <w:lang w:eastAsia="ru-RU"/>
        </w:rPr>
        <w:t>25.11.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CA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6"/>
          <w:szCs w:val="28"/>
          <w:lang w:eastAsia="ru-RU"/>
        </w:rPr>
        <w:t>Состав рабочей группы по организации и проведению публичных слушаний</w:t>
      </w: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center"/>
        <w:rPr>
          <w:rFonts w:ascii="Times New Roman" w:eastAsia="Times New Roman" w:hAnsi="Times New Roman" w:cs="Times New Roman"/>
          <w:color w:val="26282F"/>
          <w:sz w:val="26"/>
          <w:szCs w:val="28"/>
          <w:lang w:eastAsia="ru-RU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8226"/>
      </w:tblGrid>
      <w:tr w:rsidR="00CA58E9" w:rsidTr="00CA58E9">
        <w:trPr>
          <w:trHeight w:val="4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E9" w:rsidRDefault="00CA58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Обухова Л.Н.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E9" w:rsidRDefault="00CA58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-Заместитель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Атяшевского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Атяшевского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муниципального района РМ – председатель рабочей группы</w:t>
            </w:r>
          </w:p>
        </w:tc>
      </w:tr>
      <w:tr w:rsidR="00CA58E9" w:rsidTr="00CA58E9">
        <w:trPr>
          <w:trHeight w:val="37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E9" w:rsidRDefault="00CA58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Вдовин А.Н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E9" w:rsidRDefault="00CA58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Депутат Совета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Атяшевского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городского поселения</w:t>
            </w:r>
          </w:p>
          <w:p w:rsidR="00CA58E9" w:rsidRDefault="00CA58E9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</w:tr>
      <w:tr w:rsidR="00CA58E9" w:rsidTr="00CA58E9">
        <w:trPr>
          <w:trHeight w:val="37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E9" w:rsidRDefault="00CA58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Гасова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Е.И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E9" w:rsidRDefault="00CA58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Главный бухгалтер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Атяшевского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городского поселения </w:t>
            </w:r>
          </w:p>
        </w:tc>
      </w:tr>
      <w:tr w:rsidR="00CA58E9" w:rsidTr="00CA58E9">
        <w:trPr>
          <w:trHeight w:val="37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E9" w:rsidRDefault="00CA58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Бухаркина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Т.А.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E9" w:rsidRDefault="00CA58E9">
            <w:pPr>
              <w:widowControl w:val="0"/>
              <w:autoSpaceDE w:val="0"/>
              <w:autoSpaceDN w:val="0"/>
              <w:adjustRightInd w:val="0"/>
              <w:spacing w:after="0"/>
              <w:ind w:hanging="45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главный специалист 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Атяшевского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городского поселения – секретарь рабочей группы</w:t>
            </w:r>
          </w:p>
        </w:tc>
      </w:tr>
      <w:tr w:rsidR="00CA58E9" w:rsidTr="00CA58E9">
        <w:trPr>
          <w:trHeight w:val="37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E9" w:rsidRDefault="00CA58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Иошин А.Г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E9" w:rsidRDefault="00CA58E9">
            <w:pPr>
              <w:widowControl w:val="0"/>
              <w:autoSpaceDE w:val="0"/>
              <w:autoSpaceDN w:val="0"/>
              <w:adjustRightInd w:val="0"/>
              <w:spacing w:after="0"/>
              <w:ind w:hanging="45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Депутат Совета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Атяшевского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городского поселения</w:t>
            </w:r>
          </w:p>
        </w:tc>
      </w:tr>
      <w:tr w:rsidR="00CA58E9" w:rsidTr="00CA58E9">
        <w:trPr>
          <w:trHeight w:val="37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E9" w:rsidRDefault="00CA58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Лебедева Г.М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E9" w:rsidRDefault="00CA58E9">
            <w:pPr>
              <w:widowControl w:val="0"/>
              <w:autoSpaceDE w:val="0"/>
              <w:autoSpaceDN w:val="0"/>
              <w:adjustRightInd w:val="0"/>
              <w:spacing w:after="0"/>
              <w:ind w:hanging="45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Депутат Совета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Атяшевского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городского поселения</w:t>
            </w:r>
          </w:p>
        </w:tc>
      </w:tr>
      <w:tr w:rsidR="00CA58E9" w:rsidTr="00CA58E9">
        <w:trPr>
          <w:trHeight w:val="37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E9" w:rsidRDefault="00CA58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Мешков А.М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E9" w:rsidRDefault="00CA58E9">
            <w:pPr>
              <w:widowControl w:val="0"/>
              <w:autoSpaceDE w:val="0"/>
              <w:autoSpaceDN w:val="0"/>
              <w:adjustRightInd w:val="0"/>
              <w:spacing w:after="0"/>
              <w:ind w:hanging="45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- Депутат Совета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Атяшевского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городского поселения</w:t>
            </w:r>
          </w:p>
        </w:tc>
      </w:tr>
    </w:tbl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</w:t>
      </w: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Атяшевского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Атяшевского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РМ</w:t>
      </w: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52F47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5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122F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внесения предложений </w:t>
      </w:r>
    </w:p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6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946"/>
        <w:gridCol w:w="1115"/>
        <w:gridCol w:w="980"/>
        <w:gridCol w:w="1066"/>
        <w:gridCol w:w="1468"/>
        <w:gridCol w:w="1334"/>
        <w:gridCol w:w="1735"/>
        <w:gridCol w:w="1401"/>
      </w:tblGrid>
      <w:tr w:rsidR="00CA58E9" w:rsidTr="00CA58E9">
        <w:trPr>
          <w:trHeight w:val="30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E9" w:rsidRDefault="00CA58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 w:firstLine="72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/п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E9" w:rsidRDefault="00CA58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Статья, часть,</w:t>
            </w:r>
          </w:p>
          <w:p w:rsidR="00CA58E9" w:rsidRDefault="00CA58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пункт,</w:t>
            </w:r>
          </w:p>
          <w:p w:rsidR="00CA58E9" w:rsidRDefault="00CA58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абзац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E9" w:rsidRDefault="00CA58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Те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кст пр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оекта решения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E9" w:rsidRDefault="00CA58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Те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кст пр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оекта поправки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E9" w:rsidRDefault="00CA58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Те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кст пр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оекта решения с учетом поправок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E9" w:rsidRDefault="00CA58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Фамилия, имя, отчество гражданина (внесшего предложения)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E9" w:rsidRDefault="00CA58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Место жительства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гражданинаконтактный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телефон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E9" w:rsidRDefault="00CA58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6" w:hanging="166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Сведения о документе</w:t>
            </w:r>
          </w:p>
          <w:p w:rsidR="00CA58E9" w:rsidRDefault="00CA58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6" w:hanging="166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удостоверяющих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личность гражданина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E9" w:rsidRDefault="00CA58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Род занятий</w:t>
            </w:r>
          </w:p>
          <w:p w:rsidR="00CA58E9" w:rsidRDefault="00CA58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0" w:firstLine="72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</w:tr>
      <w:tr w:rsidR="00CA58E9" w:rsidTr="00CA58E9">
        <w:trPr>
          <w:trHeight w:val="138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E9" w:rsidRDefault="00CA58E9">
            <w:pPr>
              <w:spacing w:after="0" w:line="256" w:lineRule="auto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E9" w:rsidRDefault="00CA58E9">
            <w:pPr>
              <w:spacing w:after="0" w:line="256" w:lineRule="auto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E9" w:rsidRDefault="00CA58E9">
            <w:pPr>
              <w:spacing w:after="0" w:line="256" w:lineRule="auto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E9" w:rsidRDefault="00CA58E9">
            <w:pPr>
              <w:spacing w:after="0" w:line="256" w:lineRule="auto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E9" w:rsidRDefault="00CA58E9">
            <w:pPr>
              <w:spacing w:after="0" w:line="256" w:lineRule="auto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E9" w:rsidRDefault="00CA58E9">
            <w:pPr>
              <w:spacing w:after="0" w:line="256" w:lineRule="auto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E9" w:rsidRDefault="00CA58E9">
            <w:pPr>
              <w:spacing w:after="0" w:line="256" w:lineRule="auto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E9" w:rsidRDefault="00CA58E9">
            <w:pPr>
              <w:spacing w:after="0" w:line="256" w:lineRule="auto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E9" w:rsidRDefault="00CA58E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</w:tr>
    </w:tbl>
    <w:p w:rsidR="00CA58E9" w:rsidRDefault="00CA58E9" w:rsidP="00CA5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32D0" w:rsidRDefault="000F32D0" w:rsidP="000F32D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F32D0" w:rsidRDefault="000F32D0" w:rsidP="000F32D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F32D0" w:rsidRDefault="000F32D0" w:rsidP="000F32D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0F32D0" w:rsidSect="00152F47">
      <w:headerReference w:type="default" r:id="rId9"/>
      <w:pgSz w:w="11906" w:h="16838"/>
      <w:pgMar w:top="851" w:right="851" w:bottom="907" w:left="79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E94" w:rsidRDefault="00716E94">
      <w:pPr>
        <w:spacing w:after="0" w:line="240" w:lineRule="auto"/>
      </w:pPr>
      <w:r>
        <w:separator/>
      </w:r>
    </w:p>
  </w:endnote>
  <w:endnote w:type="continuationSeparator" w:id="0">
    <w:p w:rsidR="00716E94" w:rsidRDefault="00716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E94" w:rsidRDefault="00716E94">
      <w:pPr>
        <w:spacing w:after="0" w:line="240" w:lineRule="auto"/>
      </w:pPr>
      <w:r>
        <w:separator/>
      </w:r>
    </w:p>
  </w:footnote>
  <w:footnote w:type="continuationSeparator" w:id="0">
    <w:p w:rsidR="00716E94" w:rsidRDefault="00716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26D" w:rsidRDefault="007A44AD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152F47" w:rsidRPr="00152F47">
      <w:rPr>
        <w:noProof/>
        <w:lang w:val="ru-RU"/>
      </w:rPr>
      <w:t>4</w:t>
    </w:r>
    <w:r>
      <w:fldChar w:fldCharType="end"/>
    </w:r>
  </w:p>
  <w:p w:rsidR="0002426D" w:rsidRDefault="00716E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C51CD"/>
    <w:multiLevelType w:val="hybridMultilevel"/>
    <w:tmpl w:val="49AA68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F099E"/>
    <w:multiLevelType w:val="hybridMultilevel"/>
    <w:tmpl w:val="5162736A"/>
    <w:lvl w:ilvl="0" w:tplc="F880D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6D55B4"/>
    <w:multiLevelType w:val="singleLevel"/>
    <w:tmpl w:val="0A64168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3CC62631"/>
    <w:multiLevelType w:val="hybridMultilevel"/>
    <w:tmpl w:val="8234880C"/>
    <w:lvl w:ilvl="0" w:tplc="F880D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C84AE6"/>
    <w:multiLevelType w:val="hybridMultilevel"/>
    <w:tmpl w:val="AABEB716"/>
    <w:lvl w:ilvl="0" w:tplc="1D5EF690">
      <w:start w:val="1"/>
      <w:numFmt w:val="decimal"/>
      <w:lvlText w:val="%1."/>
      <w:lvlJc w:val="left"/>
      <w:pPr>
        <w:ind w:left="15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BC1CF0"/>
    <w:multiLevelType w:val="hybridMultilevel"/>
    <w:tmpl w:val="01F0D4D6"/>
    <w:lvl w:ilvl="0" w:tplc="3F4CD1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FE761D"/>
    <w:multiLevelType w:val="hybridMultilevel"/>
    <w:tmpl w:val="C69032A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5"/>
  </w:num>
  <w:num w:numId="7">
    <w:abstractNumId w:val="2"/>
    <w:lvlOverride w:ilvl="0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15C"/>
    <w:rsid w:val="00041F1D"/>
    <w:rsid w:val="00084EC2"/>
    <w:rsid w:val="000A7290"/>
    <w:rsid w:val="000D3095"/>
    <w:rsid w:val="000F32D0"/>
    <w:rsid w:val="001122FC"/>
    <w:rsid w:val="00152F47"/>
    <w:rsid w:val="001C5A91"/>
    <w:rsid w:val="001C64F8"/>
    <w:rsid w:val="001F1E95"/>
    <w:rsid w:val="002320E9"/>
    <w:rsid w:val="002F5C0C"/>
    <w:rsid w:val="00303C82"/>
    <w:rsid w:val="00346A88"/>
    <w:rsid w:val="00391D5C"/>
    <w:rsid w:val="00401AB9"/>
    <w:rsid w:val="0045215C"/>
    <w:rsid w:val="00467390"/>
    <w:rsid w:val="00470A5F"/>
    <w:rsid w:val="004952AE"/>
    <w:rsid w:val="004C0F38"/>
    <w:rsid w:val="004C3741"/>
    <w:rsid w:val="004D6E8D"/>
    <w:rsid w:val="00536EA2"/>
    <w:rsid w:val="0054188E"/>
    <w:rsid w:val="005F6401"/>
    <w:rsid w:val="00672147"/>
    <w:rsid w:val="00716E94"/>
    <w:rsid w:val="00731609"/>
    <w:rsid w:val="00747BA3"/>
    <w:rsid w:val="00752416"/>
    <w:rsid w:val="007A44AD"/>
    <w:rsid w:val="0080671F"/>
    <w:rsid w:val="00855995"/>
    <w:rsid w:val="00894D90"/>
    <w:rsid w:val="008E005B"/>
    <w:rsid w:val="009937D2"/>
    <w:rsid w:val="00AD279F"/>
    <w:rsid w:val="00B54199"/>
    <w:rsid w:val="00B87208"/>
    <w:rsid w:val="00BA4689"/>
    <w:rsid w:val="00C80CE1"/>
    <w:rsid w:val="00C96337"/>
    <w:rsid w:val="00C9657D"/>
    <w:rsid w:val="00CA14CA"/>
    <w:rsid w:val="00CA58E9"/>
    <w:rsid w:val="00CD1198"/>
    <w:rsid w:val="00CF73CB"/>
    <w:rsid w:val="00D140C2"/>
    <w:rsid w:val="00D27842"/>
    <w:rsid w:val="00D51DAE"/>
    <w:rsid w:val="00D91966"/>
    <w:rsid w:val="00DA6E7C"/>
    <w:rsid w:val="00DF6D97"/>
    <w:rsid w:val="00E420D1"/>
    <w:rsid w:val="00FA0BAD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5C"/>
    <w:pPr>
      <w:spacing w:after="160" w:line="254" w:lineRule="auto"/>
    </w:pPr>
    <w:rPr>
      <w:kern w:val="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54188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1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1F1E9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3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741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54188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7">
    <w:name w:val="Нормальный (таблица)"/>
    <w:basedOn w:val="a"/>
    <w:next w:val="a"/>
    <w:uiPriority w:val="99"/>
    <w:rsid w:val="005418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customStyle="1" w:styleId="a8">
    <w:name w:val="Таблицы (моноширинный)"/>
    <w:basedOn w:val="a"/>
    <w:next w:val="a"/>
    <w:uiPriority w:val="99"/>
    <w:rsid w:val="005418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ru-RU"/>
      <w14:ligatures w14:val="none"/>
    </w:rPr>
  </w:style>
  <w:style w:type="character" w:customStyle="1" w:styleId="a9">
    <w:name w:val="Цветовое выделение"/>
    <w:uiPriority w:val="99"/>
    <w:rsid w:val="0054188E"/>
    <w:rPr>
      <w:b/>
      <w:bCs/>
      <w:color w:val="26282F"/>
    </w:rPr>
  </w:style>
  <w:style w:type="character" w:customStyle="1" w:styleId="aa">
    <w:name w:val="Гипертекстовая ссылка"/>
    <w:rsid w:val="0054188E"/>
    <w:rPr>
      <w:b/>
      <w:bCs/>
      <w:color w:val="106BBE"/>
    </w:rPr>
  </w:style>
  <w:style w:type="paragraph" w:customStyle="1" w:styleId="ConsPlusNormal">
    <w:name w:val="ConsPlusNormal"/>
    <w:rsid w:val="005F64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64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F6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2320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ac">
    <w:name w:val="Верхний колонтитул Знак"/>
    <w:basedOn w:val="a0"/>
    <w:link w:val="ab"/>
    <w:uiPriority w:val="99"/>
    <w:rsid w:val="002320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Normal (Web)"/>
    <w:basedOn w:val="a"/>
    <w:uiPriority w:val="99"/>
    <w:unhideWhenUsed/>
    <w:rsid w:val="007A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5C"/>
    <w:pPr>
      <w:spacing w:after="160" w:line="254" w:lineRule="auto"/>
    </w:pPr>
    <w:rPr>
      <w:kern w:val="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54188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1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1F1E9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3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741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54188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7">
    <w:name w:val="Нормальный (таблица)"/>
    <w:basedOn w:val="a"/>
    <w:next w:val="a"/>
    <w:uiPriority w:val="99"/>
    <w:rsid w:val="005418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customStyle="1" w:styleId="a8">
    <w:name w:val="Таблицы (моноширинный)"/>
    <w:basedOn w:val="a"/>
    <w:next w:val="a"/>
    <w:uiPriority w:val="99"/>
    <w:rsid w:val="005418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ru-RU"/>
      <w14:ligatures w14:val="none"/>
    </w:rPr>
  </w:style>
  <w:style w:type="character" w:customStyle="1" w:styleId="a9">
    <w:name w:val="Цветовое выделение"/>
    <w:uiPriority w:val="99"/>
    <w:rsid w:val="0054188E"/>
    <w:rPr>
      <w:b/>
      <w:bCs/>
      <w:color w:val="26282F"/>
    </w:rPr>
  </w:style>
  <w:style w:type="character" w:customStyle="1" w:styleId="aa">
    <w:name w:val="Гипертекстовая ссылка"/>
    <w:rsid w:val="0054188E"/>
    <w:rPr>
      <w:b/>
      <w:bCs/>
      <w:color w:val="106BBE"/>
    </w:rPr>
  </w:style>
  <w:style w:type="paragraph" w:customStyle="1" w:styleId="ConsPlusNormal">
    <w:name w:val="ConsPlusNormal"/>
    <w:rsid w:val="005F64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64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F6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2320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ac">
    <w:name w:val="Верхний колонтитул Знак"/>
    <w:basedOn w:val="a0"/>
    <w:link w:val="ab"/>
    <w:uiPriority w:val="99"/>
    <w:rsid w:val="002320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Normal (Web)"/>
    <w:basedOn w:val="a"/>
    <w:uiPriority w:val="99"/>
    <w:unhideWhenUsed/>
    <w:rsid w:val="007A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6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B0FD1-86EF-4124-A382-0C1DE74B4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32</cp:revision>
  <cp:lastPrinted>2024-11-25T08:11:00Z</cp:lastPrinted>
  <dcterms:created xsi:type="dcterms:W3CDTF">2024-06-26T08:35:00Z</dcterms:created>
  <dcterms:modified xsi:type="dcterms:W3CDTF">2024-11-25T12:00:00Z</dcterms:modified>
</cp:coreProperties>
</file>