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Атяшевского городского поселения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Атяшевского муниципального района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737" w:rsidRDefault="00E72737" w:rsidP="00E72737">
      <w:pPr>
        <w:jc w:val="both"/>
        <w:rPr>
          <w:rFonts w:ascii="Times New Roman" w:hAnsi="Times New Roman"/>
          <w:b/>
          <w:sz w:val="28"/>
          <w:szCs w:val="28"/>
        </w:rPr>
      </w:pPr>
    </w:p>
    <w:p w:rsidR="00E72737" w:rsidRDefault="00E72737" w:rsidP="00E72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</w:t>
      </w:r>
      <w:r w:rsidR="00CC0074">
        <w:rPr>
          <w:rFonts w:ascii="Times New Roman" w:hAnsi="Times New Roman"/>
          <w:sz w:val="28"/>
          <w:szCs w:val="28"/>
        </w:rPr>
        <w:t xml:space="preserve">26 марта 2025 </w:t>
      </w:r>
      <w:r>
        <w:rPr>
          <w:rFonts w:ascii="Times New Roman" w:hAnsi="Times New Roman"/>
          <w:sz w:val="28"/>
          <w:szCs w:val="28"/>
        </w:rPr>
        <w:t xml:space="preserve">года                             № </w:t>
      </w:r>
      <w:r w:rsidR="00CC0074">
        <w:rPr>
          <w:rFonts w:ascii="Times New Roman" w:hAnsi="Times New Roman"/>
          <w:sz w:val="28"/>
          <w:szCs w:val="28"/>
        </w:rPr>
        <w:t>39</w:t>
      </w:r>
    </w:p>
    <w:p w:rsidR="00E72737" w:rsidRDefault="00E72737" w:rsidP="00E727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р.п. Атяшево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Сводного годового отчета о  реализации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оценке эффективности муниципальных программ</w:t>
      </w:r>
    </w:p>
    <w:p w:rsidR="00E72737" w:rsidRDefault="00E72737" w:rsidP="00E7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Атяшевского городского поселения Атяшевского муниципального  района Республики Мордовия за 202</w:t>
      </w:r>
      <w:r w:rsidR="00252B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2737" w:rsidRDefault="00E72737" w:rsidP="00E72737">
      <w:pPr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pStyle w:val="a4"/>
        <w:tabs>
          <w:tab w:val="left" w:pos="63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Порядком разработки, реализации и оценки эффективности муниципальных программ Атяшевского городского поселения Атяшевского муниципального  района Республики Мордовия утвержденным Постановлением Администрации Атяшевского городского поселения от 30.12.2016 года № 216 и  в целях повышения эффективности использования бюджетных средств и совершенствования программно-целевого  метода формирования бюджета Атяшевского городского поселения постановляет:</w:t>
      </w: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Сводный годовой отчет о реализации и оценке       эффективности муниципальных программ  Атяшевского городского поселения Атяшевского муниципального  района Республики Мордовия за 202</w:t>
      </w:r>
      <w:r w:rsidR="00252B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E72737" w:rsidRDefault="00E72737" w:rsidP="00E72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Разместить Сводный годовой отчет о реализации и оценке   эффективности  муниципальных программ Атяшевского городского поселения Атяшевского муниципального  района Республики Мордовия за 202</w:t>
      </w:r>
      <w:r w:rsidR="00252B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 официальном сайте в информационно-телекоммуникационной сети Интернет.</w:t>
      </w:r>
    </w:p>
    <w:p w:rsidR="00E72737" w:rsidRDefault="00E72737" w:rsidP="00E72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Атяшевского городского поселения:                    </w:t>
      </w:r>
      <w:r w:rsidR="00252BBF">
        <w:rPr>
          <w:rFonts w:ascii="Times New Roman" w:hAnsi="Times New Roman"/>
          <w:sz w:val="28"/>
          <w:szCs w:val="28"/>
        </w:rPr>
        <w:t>В.А. Шурыгин</w:t>
      </w:r>
    </w:p>
    <w:p w:rsidR="00E72737" w:rsidRDefault="00E72737" w:rsidP="00E7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pStyle w:val="ae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72737" w:rsidRDefault="00E72737" w:rsidP="00E72737">
      <w:pPr>
        <w:rPr>
          <w:rFonts w:ascii="Calibri" w:hAnsi="Calibri"/>
        </w:rPr>
      </w:pPr>
    </w:p>
    <w:p w:rsidR="00E72737" w:rsidRDefault="00E72737" w:rsidP="00E72737"/>
    <w:p w:rsidR="00E72737" w:rsidRDefault="00E72737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737" w:rsidRDefault="00E72737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5D3" w:rsidRPr="002E55D3" w:rsidRDefault="002E55D3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5D3">
        <w:rPr>
          <w:rFonts w:ascii="Times New Roman" w:hAnsi="Times New Roman"/>
          <w:sz w:val="28"/>
          <w:szCs w:val="28"/>
        </w:rPr>
        <w:t xml:space="preserve">Утвержден </w:t>
      </w:r>
    </w:p>
    <w:p w:rsidR="002E55D3" w:rsidRPr="002E55D3" w:rsidRDefault="002E55D3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5D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E55D3" w:rsidRPr="002E55D3" w:rsidRDefault="002E55D3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5D3">
        <w:rPr>
          <w:rFonts w:ascii="Times New Roman" w:hAnsi="Times New Roman"/>
          <w:sz w:val="28"/>
          <w:szCs w:val="28"/>
        </w:rPr>
        <w:t xml:space="preserve"> Атяшевского городского поселения</w:t>
      </w:r>
    </w:p>
    <w:p w:rsidR="002E55D3" w:rsidRPr="002E55D3" w:rsidRDefault="002E55D3" w:rsidP="002E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5D3">
        <w:rPr>
          <w:rFonts w:ascii="Times New Roman" w:hAnsi="Times New Roman"/>
          <w:sz w:val="28"/>
          <w:szCs w:val="28"/>
        </w:rPr>
        <w:t xml:space="preserve"> </w:t>
      </w:r>
      <w:r w:rsidRPr="00FA53DE">
        <w:rPr>
          <w:rFonts w:ascii="Times New Roman" w:hAnsi="Times New Roman"/>
          <w:sz w:val="28"/>
          <w:szCs w:val="28"/>
        </w:rPr>
        <w:t>№</w:t>
      </w:r>
      <w:r w:rsidR="00CC0074">
        <w:rPr>
          <w:rFonts w:ascii="Times New Roman" w:hAnsi="Times New Roman"/>
          <w:sz w:val="28"/>
          <w:szCs w:val="28"/>
        </w:rPr>
        <w:t>39</w:t>
      </w:r>
      <w:r w:rsidRPr="00FA53DE">
        <w:rPr>
          <w:rFonts w:ascii="Times New Roman" w:hAnsi="Times New Roman"/>
          <w:sz w:val="28"/>
          <w:szCs w:val="28"/>
        </w:rPr>
        <w:t xml:space="preserve"> от</w:t>
      </w:r>
      <w:r w:rsidR="00CC0074">
        <w:rPr>
          <w:rFonts w:ascii="Times New Roman" w:hAnsi="Times New Roman"/>
          <w:sz w:val="28"/>
          <w:szCs w:val="28"/>
        </w:rPr>
        <w:t xml:space="preserve"> 26.03.2025</w:t>
      </w:r>
      <w:r w:rsidR="00FA53DE" w:rsidRPr="00FA53DE">
        <w:rPr>
          <w:rFonts w:ascii="Times New Roman" w:hAnsi="Times New Roman"/>
          <w:sz w:val="28"/>
          <w:szCs w:val="28"/>
        </w:rPr>
        <w:t xml:space="preserve"> </w:t>
      </w:r>
      <w:r w:rsidRPr="00FA53DE">
        <w:rPr>
          <w:rFonts w:ascii="Times New Roman" w:hAnsi="Times New Roman"/>
          <w:sz w:val="28"/>
          <w:szCs w:val="28"/>
        </w:rPr>
        <w:t>года</w:t>
      </w:r>
    </w:p>
    <w:p w:rsidR="002E55D3" w:rsidRDefault="002E55D3" w:rsidP="006E1B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5D3" w:rsidRDefault="002E55D3" w:rsidP="002E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5D3" w:rsidRPr="000E39BD" w:rsidRDefault="002D7B9C" w:rsidP="002E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г</w:t>
      </w:r>
      <w:r w:rsidR="00BA0FF1" w:rsidRPr="00BA0FF1">
        <w:rPr>
          <w:rFonts w:ascii="Times New Roman" w:hAnsi="Times New Roman"/>
          <w:b/>
          <w:sz w:val="28"/>
          <w:szCs w:val="28"/>
        </w:rPr>
        <w:t xml:space="preserve">одовой отчет </w:t>
      </w:r>
      <w:r w:rsidR="002E55D3" w:rsidRPr="000E39BD">
        <w:rPr>
          <w:rFonts w:ascii="Times New Roman" w:hAnsi="Times New Roman"/>
          <w:b/>
          <w:sz w:val="28"/>
          <w:szCs w:val="28"/>
        </w:rPr>
        <w:t>о реализации</w:t>
      </w:r>
    </w:p>
    <w:p w:rsidR="002E55D3" w:rsidRPr="000E39BD" w:rsidRDefault="002E55D3" w:rsidP="002E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9BD">
        <w:rPr>
          <w:rFonts w:ascii="Times New Roman" w:hAnsi="Times New Roman"/>
          <w:b/>
          <w:sz w:val="28"/>
          <w:szCs w:val="28"/>
        </w:rPr>
        <w:t>и оценке эффективности муниципальных программ</w:t>
      </w:r>
    </w:p>
    <w:p w:rsidR="002E55D3" w:rsidRDefault="002E55D3" w:rsidP="002E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9BD">
        <w:rPr>
          <w:rFonts w:ascii="Times New Roman" w:hAnsi="Times New Roman"/>
          <w:b/>
          <w:sz w:val="28"/>
          <w:szCs w:val="28"/>
        </w:rPr>
        <w:t>Атяшевского городского поселения Атяшевского муниципального  района Республики Мордовия за 202</w:t>
      </w:r>
      <w:r w:rsidR="00252BBF">
        <w:rPr>
          <w:rFonts w:ascii="Times New Roman" w:hAnsi="Times New Roman"/>
          <w:b/>
          <w:sz w:val="28"/>
          <w:szCs w:val="28"/>
        </w:rPr>
        <w:t>4</w:t>
      </w:r>
      <w:r w:rsidRPr="000E39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55D3" w:rsidRPr="000E39BD" w:rsidRDefault="002E55D3" w:rsidP="002E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38D" w:rsidRPr="00BA0FF1" w:rsidRDefault="003A338D" w:rsidP="003A338D">
      <w:pPr>
        <w:pStyle w:val="a4"/>
        <w:widowControl/>
        <w:tabs>
          <w:tab w:val="left" w:pos="66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>В целях совершенствования бюджетного процесса в основных направлениях бюджетной и налоговой политики Атяшевского городского поселения программный метод бюджетного планирования, обеспечивает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приоритетами.</w:t>
      </w:r>
    </w:p>
    <w:p w:rsidR="003A338D" w:rsidRPr="00BA0FF1" w:rsidRDefault="003A338D" w:rsidP="003A338D">
      <w:pPr>
        <w:pStyle w:val="a4"/>
        <w:widowControl/>
        <w:tabs>
          <w:tab w:val="left" w:pos="630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Атяшевского городского поселения проведена в соответствии с 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>Порядком разработки, реализации и оценки эффективности муниципальных программ А</w:t>
      </w:r>
      <w:r w:rsidR="0004239D" w:rsidRPr="00BA0FF1">
        <w:rPr>
          <w:rFonts w:ascii="Times New Roman" w:hAnsi="Times New Roman" w:cs="Times New Roman"/>
          <w:sz w:val="28"/>
          <w:szCs w:val="28"/>
          <w:lang w:eastAsia="en-US"/>
        </w:rPr>
        <w:t>тяшевского городского поселения Атяшевского муниципального  района Республики Мордовия утвержденным Постановлением Администрации Атяшевского городского поселения от 30.12.2016 года № 216 .</w:t>
      </w:r>
    </w:p>
    <w:p w:rsidR="003A338D" w:rsidRPr="00BA0FF1" w:rsidRDefault="003A338D" w:rsidP="003A338D">
      <w:pPr>
        <w:pStyle w:val="a4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04239D"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Атяшевского городского поселения  от </w:t>
      </w:r>
      <w:r w:rsidR="00DC0B04" w:rsidRPr="00BA0FF1">
        <w:rPr>
          <w:rFonts w:ascii="Times New Roman" w:hAnsi="Times New Roman" w:cs="Times New Roman"/>
          <w:sz w:val="28"/>
          <w:szCs w:val="28"/>
          <w:lang w:eastAsia="en-US"/>
        </w:rPr>
        <w:t>12 ноября 2019 года № 169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 перечня муниципальных программ А</w:t>
      </w:r>
      <w:r w:rsidR="0004239D" w:rsidRPr="00BA0FF1">
        <w:rPr>
          <w:rFonts w:ascii="Times New Roman" w:hAnsi="Times New Roman" w:cs="Times New Roman"/>
          <w:sz w:val="28"/>
          <w:szCs w:val="28"/>
          <w:lang w:eastAsia="en-US"/>
        </w:rPr>
        <w:t>тяшевского городского поселения</w:t>
      </w:r>
      <w:r w:rsidRPr="00BA0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FF1">
        <w:rPr>
          <w:rFonts w:ascii="Times New Roman" w:hAnsi="Times New Roman" w:cs="Times New Roman"/>
          <w:sz w:val="28"/>
          <w:szCs w:val="28"/>
        </w:rPr>
        <w:t>на территории А</w:t>
      </w:r>
      <w:r w:rsidR="0004239D" w:rsidRPr="00BA0FF1">
        <w:rPr>
          <w:rFonts w:ascii="Times New Roman" w:hAnsi="Times New Roman" w:cs="Times New Roman"/>
          <w:sz w:val="28"/>
          <w:szCs w:val="28"/>
        </w:rPr>
        <w:t>тяшевского городского поселения</w:t>
      </w:r>
      <w:r w:rsidRPr="00BA0FF1">
        <w:rPr>
          <w:rFonts w:ascii="Times New Roman" w:hAnsi="Times New Roman" w:cs="Times New Roman"/>
          <w:sz w:val="28"/>
          <w:szCs w:val="28"/>
        </w:rPr>
        <w:t xml:space="preserve"> в 20</w:t>
      </w:r>
      <w:r w:rsidR="00DD39F1">
        <w:rPr>
          <w:rFonts w:ascii="Times New Roman" w:hAnsi="Times New Roman" w:cs="Times New Roman"/>
          <w:sz w:val="28"/>
          <w:szCs w:val="28"/>
        </w:rPr>
        <w:t>2</w:t>
      </w:r>
      <w:r w:rsidR="00252BBF">
        <w:rPr>
          <w:rFonts w:ascii="Times New Roman" w:hAnsi="Times New Roman" w:cs="Times New Roman"/>
          <w:sz w:val="28"/>
          <w:szCs w:val="28"/>
        </w:rPr>
        <w:t>4</w:t>
      </w:r>
      <w:r w:rsidR="002A6E08" w:rsidRPr="00BA0FF1">
        <w:rPr>
          <w:rFonts w:ascii="Times New Roman" w:hAnsi="Times New Roman" w:cs="Times New Roman"/>
          <w:sz w:val="28"/>
          <w:szCs w:val="28"/>
        </w:rPr>
        <w:t xml:space="preserve"> </w:t>
      </w:r>
      <w:r w:rsidRPr="00BA0FF1">
        <w:rPr>
          <w:rFonts w:ascii="Times New Roman" w:hAnsi="Times New Roman" w:cs="Times New Roman"/>
          <w:sz w:val="28"/>
          <w:szCs w:val="28"/>
        </w:rPr>
        <w:t xml:space="preserve">году действовало </w:t>
      </w:r>
      <w:r w:rsidRPr="00635856">
        <w:rPr>
          <w:rFonts w:ascii="Times New Roman" w:hAnsi="Times New Roman" w:cs="Times New Roman"/>
          <w:sz w:val="28"/>
          <w:szCs w:val="28"/>
        </w:rPr>
        <w:t>1</w:t>
      </w:r>
      <w:r w:rsidR="002B2DB1" w:rsidRPr="00635856">
        <w:rPr>
          <w:rFonts w:ascii="Times New Roman" w:hAnsi="Times New Roman" w:cs="Times New Roman"/>
          <w:sz w:val="28"/>
          <w:szCs w:val="28"/>
        </w:rPr>
        <w:t>1</w:t>
      </w:r>
      <w:r w:rsidRPr="00BA0FF1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04239D" w:rsidRPr="00BA0FF1" w:rsidRDefault="0004239D" w:rsidP="003A338D">
      <w:pPr>
        <w:pStyle w:val="a4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39D" w:rsidRPr="00BA0FF1" w:rsidRDefault="0004239D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1. Муниципальная программа "Дополнительные меры социальной поддержки, социальной помощи"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7A0859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2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. Муниципальная программа Атяшевского городского поселения «Повышение эффективности муниципального управления Атяшевского городского поселения Атяшевского муниципального района Республики Мордовия»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7A0859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3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 xml:space="preserve">. Муниципальная программа Атяшевского городского поселения «Развитие автомобильных дорог местного значения и улично-дорожной сети на 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lastRenderedPageBreak/>
        <w:t>территории Атяшевского городского поселения Атяшевского муниципального района Республики Мордовия»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7A0859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4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. Муниципальная программа Атяшевского городского поселения «Профилактика терроризма и экстремизма, а также минимизации и (или) ликвидации последствий проявлений терроризма и экстремизма на территории Атяшевского городского поселения Атяшевского муниципального района РМ»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7A0859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5</w:t>
      </w:r>
      <w:r w:rsidR="002B2DB1">
        <w:rPr>
          <w:rFonts w:ascii="Times New Roman" w:hAnsi="Times New Roman"/>
          <w:color w:val="000000"/>
          <w:sz w:val="28"/>
          <w:szCs w:val="28"/>
        </w:rPr>
        <w:t>. Муниципальная программа  "О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формление прав собственности на муниципальные и бесхозяйные объекты недвижимого имущества, расположенные на территории Атяшевского городского поселения Атяшевского</w:t>
      </w:r>
      <w:r w:rsidR="000B6F29" w:rsidRPr="00BA0FF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ки Мордовия"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04239D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 xml:space="preserve"> 6. Муниципальная программа</w:t>
      </w:r>
      <w:r w:rsidR="002B2DB1">
        <w:rPr>
          <w:rFonts w:ascii="Times New Roman" w:hAnsi="Times New Roman"/>
          <w:color w:val="000000"/>
          <w:sz w:val="28"/>
          <w:szCs w:val="28"/>
        </w:rPr>
        <w:t xml:space="preserve"> "Жилищно-коммунальное хозяйство</w:t>
      </w:r>
      <w:r w:rsidRPr="00BA0FF1">
        <w:rPr>
          <w:rFonts w:ascii="Times New Roman" w:hAnsi="Times New Roman"/>
          <w:color w:val="000000"/>
          <w:sz w:val="28"/>
          <w:szCs w:val="28"/>
        </w:rPr>
        <w:t xml:space="preserve"> и благоустройство территории  Атяшевского городского поселения Атяшевского муниципального района Республики Мордовия"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04239D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7. Муниципальная программа "Развитие физическо</w:t>
      </w:r>
      <w:r w:rsidR="002B2DB1">
        <w:rPr>
          <w:rFonts w:ascii="Times New Roman" w:hAnsi="Times New Roman"/>
          <w:color w:val="000000"/>
          <w:sz w:val="28"/>
          <w:szCs w:val="28"/>
        </w:rPr>
        <w:t>й культуры и спорта</w:t>
      </w:r>
      <w:r w:rsidRPr="00BA0FF1">
        <w:rPr>
          <w:rFonts w:ascii="Times New Roman" w:hAnsi="Times New Roman"/>
          <w:color w:val="000000"/>
          <w:sz w:val="28"/>
          <w:szCs w:val="28"/>
        </w:rPr>
        <w:t>"</w:t>
      </w:r>
      <w:r w:rsidR="001750DF">
        <w:rPr>
          <w:rFonts w:ascii="Times New Roman" w:hAnsi="Times New Roman"/>
          <w:color w:val="000000"/>
          <w:sz w:val="28"/>
          <w:szCs w:val="28"/>
        </w:rPr>
        <w:t>.</w:t>
      </w:r>
    </w:p>
    <w:p w:rsidR="0004239D" w:rsidRPr="00BA0FF1" w:rsidRDefault="0004239D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>8. Муниципальная программа "Формирование современной городской среды Атяшевского городского поселения Атяшевского муниципального района Республики Мордовия</w:t>
      </w:r>
      <w:r w:rsidR="001750DF">
        <w:rPr>
          <w:rFonts w:ascii="Times New Roman" w:hAnsi="Times New Roman"/>
          <w:color w:val="000000"/>
          <w:sz w:val="28"/>
          <w:szCs w:val="28"/>
        </w:rPr>
        <w:t>».</w:t>
      </w:r>
    </w:p>
    <w:p w:rsidR="0004239D" w:rsidRPr="00BA0FF1" w:rsidRDefault="001750DF" w:rsidP="002A6E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Муниципальная программа «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Комплексное  развитие транспортной инфраструктуры Атяшевского городского поселения Атяшевского муниципального района республики Мордовия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E1BFB" w:rsidRDefault="001750DF" w:rsidP="002A6E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Муниципальная программа «</w:t>
      </w:r>
      <w:r w:rsidR="0004239D" w:rsidRPr="00BA0FF1">
        <w:rPr>
          <w:rFonts w:ascii="Times New Roman" w:hAnsi="Times New Roman"/>
          <w:color w:val="000000"/>
          <w:sz w:val="28"/>
          <w:szCs w:val="28"/>
        </w:rPr>
        <w:t>Комплексное  развитие социальной инфраструктуры Атяшевского городского поселения Атяшевского муниципального района республики Мордовия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B2DB1" w:rsidRPr="002B2DB1" w:rsidRDefault="002B2DB1" w:rsidP="002B2DB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2DB1">
        <w:rPr>
          <w:color w:val="000000"/>
          <w:sz w:val="28"/>
          <w:szCs w:val="28"/>
        </w:rPr>
        <w:t>11</w:t>
      </w:r>
      <w:r w:rsidR="00297DB6">
        <w:rPr>
          <w:color w:val="000000"/>
          <w:sz w:val="28"/>
          <w:szCs w:val="28"/>
        </w:rPr>
        <w:t xml:space="preserve">. Муниципальная программа </w:t>
      </w:r>
      <w:r w:rsidRPr="002B2DB1">
        <w:rPr>
          <w:color w:val="000000"/>
          <w:sz w:val="28"/>
          <w:szCs w:val="28"/>
        </w:rPr>
        <w:t xml:space="preserve"> </w:t>
      </w:r>
      <w:r w:rsidRPr="002B2DB1">
        <w:rPr>
          <w:sz w:val="28"/>
          <w:szCs w:val="28"/>
        </w:rPr>
        <w:t>Атяшевского городского поселения Атяшевского муниципального района Республики Мордовия «Комплексное развитие сельских территорий Атяшевского городского  поселения»</w:t>
      </w:r>
      <w:r w:rsidR="001750DF">
        <w:rPr>
          <w:sz w:val="28"/>
          <w:szCs w:val="28"/>
        </w:rPr>
        <w:t>.</w:t>
      </w:r>
    </w:p>
    <w:p w:rsidR="00BA0FF1" w:rsidRDefault="00BA0FF1" w:rsidP="003A338D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 w:line="228" w:lineRule="auto"/>
        <w:jc w:val="center"/>
        <w:rPr>
          <w:rStyle w:val="FontStyle163"/>
          <w:b/>
          <w:bCs/>
          <w:sz w:val="28"/>
          <w:szCs w:val="28"/>
        </w:rPr>
      </w:pPr>
    </w:p>
    <w:p w:rsidR="003A338D" w:rsidRDefault="003A338D" w:rsidP="003A338D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 w:line="228" w:lineRule="auto"/>
        <w:jc w:val="center"/>
        <w:rPr>
          <w:rStyle w:val="FontStyle163"/>
          <w:b/>
          <w:bCs/>
          <w:sz w:val="28"/>
          <w:szCs w:val="28"/>
        </w:rPr>
      </w:pPr>
      <w:r w:rsidRPr="00BA0FF1">
        <w:rPr>
          <w:rStyle w:val="FontStyle163"/>
          <w:b/>
          <w:bCs/>
          <w:sz w:val="28"/>
          <w:szCs w:val="28"/>
        </w:rPr>
        <w:t>Характеристика итогов реализации муниципальных программ в 20</w:t>
      </w:r>
      <w:r w:rsidR="00CA0AEE">
        <w:rPr>
          <w:rStyle w:val="FontStyle163"/>
          <w:b/>
          <w:bCs/>
          <w:sz w:val="28"/>
          <w:szCs w:val="28"/>
        </w:rPr>
        <w:t>2</w:t>
      </w:r>
      <w:r w:rsidR="00252BBF">
        <w:rPr>
          <w:rStyle w:val="FontStyle163"/>
          <w:b/>
          <w:bCs/>
          <w:sz w:val="28"/>
          <w:szCs w:val="28"/>
        </w:rPr>
        <w:t>4</w:t>
      </w:r>
      <w:r w:rsidRPr="00BA0FF1">
        <w:rPr>
          <w:rStyle w:val="FontStyle163"/>
          <w:b/>
          <w:bCs/>
          <w:sz w:val="28"/>
          <w:szCs w:val="28"/>
        </w:rPr>
        <w:t xml:space="preserve"> году</w:t>
      </w:r>
    </w:p>
    <w:p w:rsidR="00A5680D" w:rsidRPr="00BA0FF1" w:rsidRDefault="00A5680D" w:rsidP="003A338D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 w:line="228" w:lineRule="auto"/>
        <w:jc w:val="center"/>
        <w:rPr>
          <w:rStyle w:val="FontStyle163"/>
          <w:b/>
          <w:bCs/>
          <w:sz w:val="28"/>
          <w:szCs w:val="28"/>
        </w:rPr>
      </w:pPr>
    </w:p>
    <w:p w:rsidR="009B342A" w:rsidRPr="00BA0FF1" w:rsidRDefault="009B342A" w:rsidP="00A56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A5680D" w:rsidRDefault="009B342A" w:rsidP="00A56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 xml:space="preserve">о ходе реализации и оценка эффективности муниципальной программы  Атяшевского муниципального района «Дополнительные меры социальной поддержки, социальной помощи» </w:t>
      </w:r>
    </w:p>
    <w:p w:rsidR="004666B6" w:rsidRPr="00BA0FF1" w:rsidRDefault="004666B6" w:rsidP="00A56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5F1" w:rsidRPr="00BA0FF1" w:rsidRDefault="00BC55F1" w:rsidP="009514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0FF1">
        <w:rPr>
          <w:rFonts w:ascii="Times New Roman" w:hAnsi="Times New Roman"/>
          <w:sz w:val="28"/>
          <w:szCs w:val="28"/>
          <w:lang w:eastAsia="ar-SA"/>
        </w:rPr>
        <w:t>Муниципальная программа «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Дополнительны</w:t>
      </w:r>
      <w:r w:rsidR="008A22F5" w:rsidRPr="00BA0FF1">
        <w:rPr>
          <w:rFonts w:ascii="Times New Roman" w:hAnsi="Times New Roman"/>
          <w:sz w:val="28"/>
          <w:szCs w:val="28"/>
          <w:lang w:eastAsia="ar-SA"/>
        </w:rPr>
        <w:t>е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 xml:space="preserve"> меры социальной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поддержк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 xml:space="preserve">и, социальной помощи» 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утверждена </w:t>
      </w:r>
      <w:r w:rsidR="004227C0" w:rsidRPr="00BA0FF1">
        <w:rPr>
          <w:rFonts w:ascii="Times New Roman" w:hAnsi="Times New Roman"/>
          <w:sz w:val="28"/>
          <w:szCs w:val="28"/>
          <w:lang w:eastAsia="ar-SA"/>
        </w:rPr>
        <w:t>П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Атяшевского городского поселения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27C0" w:rsidRPr="00BA0F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A0FF1">
        <w:rPr>
          <w:rFonts w:ascii="Times New Roman" w:hAnsi="Times New Roman"/>
          <w:sz w:val="28"/>
          <w:szCs w:val="28"/>
          <w:lang w:eastAsia="ar-SA"/>
        </w:rPr>
        <w:t>№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8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от 2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8.02.2016 года</w:t>
      </w:r>
      <w:r w:rsidR="000862A8">
        <w:rPr>
          <w:rFonts w:ascii="Times New Roman" w:hAnsi="Times New Roman"/>
          <w:sz w:val="28"/>
          <w:szCs w:val="28"/>
          <w:lang w:eastAsia="ar-SA"/>
        </w:rPr>
        <w:t xml:space="preserve">  (с изм</w:t>
      </w:r>
      <w:r w:rsidR="001750DF">
        <w:rPr>
          <w:rFonts w:ascii="Times New Roman" w:hAnsi="Times New Roman"/>
          <w:sz w:val="28"/>
          <w:szCs w:val="28"/>
          <w:lang w:eastAsia="ar-SA"/>
        </w:rPr>
        <w:t>.</w:t>
      </w:r>
      <w:r w:rsidR="000862A8">
        <w:rPr>
          <w:rFonts w:ascii="Times New Roman" w:hAnsi="Times New Roman"/>
          <w:sz w:val="28"/>
          <w:szCs w:val="28"/>
          <w:lang w:eastAsia="ar-SA"/>
        </w:rPr>
        <w:t xml:space="preserve"> от 26.02.2019 года № 33</w:t>
      </w:r>
      <w:r w:rsidR="002B2DB1">
        <w:rPr>
          <w:rFonts w:ascii="Times New Roman" w:hAnsi="Times New Roman"/>
          <w:sz w:val="28"/>
          <w:szCs w:val="28"/>
          <w:lang w:eastAsia="ar-SA"/>
        </w:rPr>
        <w:t>,  от 08.11.2019 года № 183</w:t>
      </w:r>
      <w:r w:rsidR="00B15B13">
        <w:rPr>
          <w:rFonts w:ascii="Times New Roman" w:hAnsi="Times New Roman"/>
          <w:sz w:val="28"/>
          <w:szCs w:val="28"/>
          <w:lang w:eastAsia="ar-SA"/>
        </w:rPr>
        <w:t>, от</w:t>
      </w:r>
      <w:r w:rsidR="00283BF9">
        <w:rPr>
          <w:rFonts w:ascii="Times New Roman" w:hAnsi="Times New Roman"/>
          <w:sz w:val="28"/>
          <w:szCs w:val="28"/>
          <w:lang w:eastAsia="ar-SA"/>
        </w:rPr>
        <w:t xml:space="preserve">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04239D" w:rsidRPr="00BA0FF1" w:rsidRDefault="00BC55F1" w:rsidP="00951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  <w:lang w:eastAsia="ar-SA"/>
        </w:rPr>
        <w:tab/>
        <w:t>Основными задачами Программы являются:</w:t>
      </w:r>
      <w:r w:rsidR="00E03118" w:rsidRPr="00BA0FF1">
        <w:rPr>
          <w:rFonts w:ascii="Times New Roman" w:hAnsi="Times New Roman"/>
          <w:sz w:val="28"/>
          <w:szCs w:val="28"/>
        </w:rPr>
        <w:t xml:space="preserve"> </w:t>
      </w:r>
    </w:p>
    <w:p w:rsidR="00E03118" w:rsidRPr="00BA0FF1" w:rsidRDefault="00E03118" w:rsidP="00951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lastRenderedPageBreak/>
        <w:t>обеспечение эффективного расходования средств бюджета Атяшевского городского поселения, направленных на социальную поддержку отдельных категорий граждан на основе принципа адресной направленности;</w:t>
      </w:r>
    </w:p>
    <w:p w:rsidR="00E03118" w:rsidRPr="00BA0FF1" w:rsidRDefault="00E03118" w:rsidP="00951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оказание адресной социальной помощи отдельным категориям граждан в виде денежных выплат;</w:t>
      </w:r>
    </w:p>
    <w:p w:rsidR="00E03118" w:rsidRPr="00BA0FF1" w:rsidRDefault="0004239D" w:rsidP="0095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       </w:t>
      </w:r>
      <w:r w:rsidR="00E03118" w:rsidRPr="00BA0FF1">
        <w:rPr>
          <w:rFonts w:ascii="Times New Roman" w:hAnsi="Times New Roman"/>
          <w:sz w:val="28"/>
          <w:szCs w:val="28"/>
        </w:rPr>
        <w:t>оказание финансовой помощи   социально ориентированным организациям;</w:t>
      </w:r>
    </w:p>
    <w:p w:rsidR="00BC55F1" w:rsidRPr="00BA0FF1" w:rsidRDefault="0004239D" w:rsidP="009514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0FF1">
        <w:rPr>
          <w:rFonts w:ascii="Times New Roman" w:hAnsi="Times New Roman"/>
          <w:sz w:val="28"/>
          <w:szCs w:val="28"/>
        </w:rPr>
        <w:t xml:space="preserve">      </w:t>
      </w:r>
      <w:r w:rsidR="00E03118" w:rsidRPr="00BA0FF1">
        <w:rPr>
          <w:rFonts w:ascii="Times New Roman" w:hAnsi="Times New Roman"/>
          <w:sz w:val="28"/>
          <w:szCs w:val="28"/>
        </w:rPr>
        <w:t xml:space="preserve"> Обеспечение  участия социально ориентированных некоммерческих организаций в общественной жизни поселения, решении социальных задач</w:t>
      </w:r>
      <w:r w:rsidR="00BC55F1" w:rsidRPr="00BA0FF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239D" w:rsidRPr="00BA0FF1" w:rsidRDefault="0004239D" w:rsidP="0095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BC55F1" w:rsidRPr="00BA0FF1">
        <w:rPr>
          <w:rFonts w:ascii="Times New Roman" w:hAnsi="Times New Roman"/>
          <w:sz w:val="28"/>
          <w:szCs w:val="28"/>
          <w:lang w:eastAsia="ar-SA"/>
        </w:rPr>
        <w:t>Целью Программы является:</w:t>
      </w:r>
      <w:r w:rsidR="00E03118" w:rsidRPr="00BA0FF1">
        <w:rPr>
          <w:rFonts w:ascii="Times New Roman" w:hAnsi="Times New Roman"/>
          <w:sz w:val="28"/>
          <w:szCs w:val="28"/>
        </w:rPr>
        <w:t xml:space="preserve">       </w:t>
      </w:r>
    </w:p>
    <w:p w:rsidR="00E03118" w:rsidRPr="00BA0FF1" w:rsidRDefault="00E03118" w:rsidP="0095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    формирование системы дополнительных мер социальной поддержки отдельных категорий граждан, проживающих на территории Атяшевского муниципального района;</w:t>
      </w:r>
    </w:p>
    <w:p w:rsidR="00E03118" w:rsidRPr="00BA0FF1" w:rsidRDefault="00CA0AEE" w:rsidP="00A56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3118" w:rsidRPr="00BA0FF1">
        <w:rPr>
          <w:rFonts w:ascii="Times New Roman" w:hAnsi="Times New Roman"/>
          <w:sz w:val="28"/>
          <w:szCs w:val="28"/>
        </w:rPr>
        <w:t xml:space="preserve">    повышение уровня жизни и социальной защищенности граждан — получателей мер социальной поддержки;</w:t>
      </w:r>
    </w:p>
    <w:p w:rsidR="00E03118" w:rsidRPr="00BA0FF1" w:rsidRDefault="00E03118" w:rsidP="00A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создание благоприятных условий для развития социально ориентированных некоммерческих организаций;</w:t>
      </w:r>
    </w:p>
    <w:p w:rsidR="0004239D" w:rsidRPr="00BA0FF1" w:rsidRDefault="0004239D" w:rsidP="00A568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227C0" w:rsidRPr="00BA0FF1">
        <w:rPr>
          <w:rFonts w:ascii="Times New Roman" w:hAnsi="Times New Roman"/>
          <w:color w:val="000000"/>
          <w:sz w:val="28"/>
          <w:szCs w:val="28"/>
        </w:rPr>
        <w:t>Ответственный исполнитель: Администрация Атяшевского городского поселения.</w:t>
      </w:r>
    </w:p>
    <w:p w:rsidR="008F09D0" w:rsidRPr="00BA0FF1" w:rsidRDefault="00BC55F1" w:rsidP="00A568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0FF1">
        <w:rPr>
          <w:rFonts w:ascii="Times New Roman" w:hAnsi="Times New Roman"/>
          <w:sz w:val="28"/>
          <w:szCs w:val="28"/>
          <w:lang w:eastAsia="ar-SA"/>
        </w:rPr>
        <w:t>В рамках исполнения Программы, объем финансовых средств, запланированный на 20</w:t>
      </w:r>
      <w:r w:rsidR="00752553">
        <w:rPr>
          <w:rFonts w:ascii="Times New Roman" w:hAnsi="Times New Roman"/>
          <w:sz w:val="28"/>
          <w:szCs w:val="28"/>
          <w:lang w:eastAsia="ar-SA"/>
        </w:rPr>
        <w:t>2</w:t>
      </w:r>
      <w:r w:rsidR="00B15B13">
        <w:rPr>
          <w:rFonts w:ascii="Times New Roman" w:hAnsi="Times New Roman"/>
          <w:sz w:val="28"/>
          <w:szCs w:val="28"/>
          <w:lang w:eastAsia="ar-SA"/>
        </w:rPr>
        <w:t>4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год, составил </w:t>
      </w:r>
      <w:r w:rsidR="00CA0AEE">
        <w:rPr>
          <w:rFonts w:ascii="Times New Roman" w:hAnsi="Times New Roman"/>
          <w:sz w:val="28"/>
          <w:szCs w:val="28"/>
          <w:lang w:eastAsia="ar-SA"/>
        </w:rPr>
        <w:t>50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,0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тыс. рублей. Фактически объем финансирования </w:t>
      </w:r>
      <w:r w:rsidRPr="007B6241">
        <w:rPr>
          <w:rFonts w:ascii="Times New Roman" w:hAnsi="Times New Roman"/>
          <w:sz w:val="28"/>
          <w:szCs w:val="28"/>
          <w:lang w:eastAsia="ar-SA"/>
        </w:rPr>
        <w:t>на 20</w:t>
      </w:r>
      <w:r w:rsidR="00752553" w:rsidRPr="007B6241">
        <w:rPr>
          <w:rFonts w:ascii="Times New Roman" w:hAnsi="Times New Roman"/>
          <w:sz w:val="28"/>
          <w:szCs w:val="28"/>
          <w:lang w:eastAsia="ar-SA"/>
        </w:rPr>
        <w:t>2</w:t>
      </w:r>
      <w:r w:rsidR="00B15B13">
        <w:rPr>
          <w:rFonts w:ascii="Times New Roman" w:hAnsi="Times New Roman"/>
          <w:sz w:val="28"/>
          <w:szCs w:val="28"/>
          <w:lang w:eastAsia="ar-SA"/>
        </w:rPr>
        <w:t>4</w:t>
      </w:r>
      <w:r w:rsidRPr="007B6241">
        <w:rPr>
          <w:rFonts w:ascii="Times New Roman" w:hAnsi="Times New Roman"/>
          <w:sz w:val="28"/>
          <w:szCs w:val="28"/>
          <w:lang w:eastAsia="ar-SA"/>
        </w:rPr>
        <w:t xml:space="preserve"> год составил </w:t>
      </w:r>
      <w:r w:rsidR="007B6241" w:rsidRPr="007B6241">
        <w:rPr>
          <w:rFonts w:ascii="Times New Roman" w:hAnsi="Times New Roman"/>
          <w:sz w:val="28"/>
          <w:szCs w:val="28"/>
          <w:lang w:eastAsia="ar-SA"/>
        </w:rPr>
        <w:t>5</w:t>
      </w:r>
      <w:r w:rsidR="00CA0AEE" w:rsidRPr="007B6241">
        <w:rPr>
          <w:rFonts w:ascii="Times New Roman" w:hAnsi="Times New Roman"/>
          <w:sz w:val="28"/>
          <w:szCs w:val="28"/>
          <w:lang w:eastAsia="ar-SA"/>
        </w:rPr>
        <w:t>,</w:t>
      </w:r>
      <w:r w:rsidR="0067042C">
        <w:rPr>
          <w:rFonts w:ascii="Times New Roman" w:hAnsi="Times New Roman"/>
          <w:sz w:val="28"/>
          <w:szCs w:val="28"/>
          <w:lang w:eastAsia="ar-SA"/>
        </w:rPr>
        <w:t>5</w:t>
      </w:r>
      <w:r w:rsidR="002B2DB1" w:rsidRPr="007B62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B6241">
        <w:rPr>
          <w:rFonts w:ascii="Times New Roman" w:hAnsi="Times New Roman"/>
          <w:sz w:val="28"/>
          <w:szCs w:val="28"/>
          <w:lang w:eastAsia="ar-SA"/>
        </w:rPr>
        <w:t>тыс. рублей.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Данные средства освоены на оказание материальной помощи отдельным категориям </w:t>
      </w:r>
      <w:r w:rsidR="004227C0" w:rsidRPr="00BA0FF1">
        <w:rPr>
          <w:rFonts w:ascii="Times New Roman" w:hAnsi="Times New Roman"/>
          <w:sz w:val="28"/>
          <w:szCs w:val="28"/>
          <w:lang w:eastAsia="ar-SA"/>
        </w:rPr>
        <w:t>граждан,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оказавшимся в трудной жизненной ситуации</w:t>
      </w:r>
      <w:r w:rsidR="00E03118" w:rsidRPr="00BA0FF1">
        <w:rPr>
          <w:rFonts w:ascii="Times New Roman" w:hAnsi="Times New Roman"/>
          <w:sz w:val="28"/>
          <w:szCs w:val="28"/>
          <w:lang w:eastAsia="ar-SA"/>
        </w:rPr>
        <w:t>.</w:t>
      </w:r>
    </w:p>
    <w:p w:rsidR="00BC55F1" w:rsidRPr="00BA0FF1" w:rsidRDefault="00BC55F1" w:rsidP="00A568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0FF1">
        <w:rPr>
          <w:rFonts w:ascii="Times New Roman" w:hAnsi="Times New Roman"/>
          <w:sz w:val="28"/>
          <w:szCs w:val="28"/>
          <w:lang w:eastAsia="ar-SA"/>
        </w:rPr>
        <w:t>Вывод: по итогам 20</w:t>
      </w:r>
      <w:r w:rsidR="00752553">
        <w:rPr>
          <w:rFonts w:ascii="Times New Roman" w:hAnsi="Times New Roman"/>
          <w:sz w:val="28"/>
          <w:szCs w:val="28"/>
          <w:lang w:eastAsia="ar-SA"/>
        </w:rPr>
        <w:t>2</w:t>
      </w:r>
      <w:r w:rsidR="0067042C">
        <w:rPr>
          <w:rFonts w:ascii="Times New Roman" w:hAnsi="Times New Roman"/>
          <w:sz w:val="28"/>
          <w:szCs w:val="28"/>
          <w:lang w:eastAsia="ar-SA"/>
        </w:rPr>
        <w:t>4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года Муниципальная программа «</w:t>
      </w:r>
      <w:r w:rsidR="008F09D0" w:rsidRPr="00BA0FF1">
        <w:rPr>
          <w:rFonts w:ascii="Times New Roman" w:hAnsi="Times New Roman"/>
          <w:sz w:val="28"/>
          <w:szCs w:val="28"/>
        </w:rPr>
        <w:t xml:space="preserve">Дополнительные </w:t>
      </w:r>
      <w:r w:rsidR="0090379D">
        <w:rPr>
          <w:rFonts w:ascii="Times New Roman" w:hAnsi="Times New Roman"/>
          <w:sz w:val="28"/>
          <w:szCs w:val="28"/>
        </w:rPr>
        <w:t>м</w:t>
      </w:r>
      <w:r w:rsidR="008F09D0" w:rsidRPr="00BA0FF1">
        <w:rPr>
          <w:rFonts w:ascii="Times New Roman" w:hAnsi="Times New Roman"/>
          <w:sz w:val="28"/>
          <w:szCs w:val="28"/>
        </w:rPr>
        <w:t>еры социальной поддержки, социальной помощи»</w:t>
      </w:r>
      <w:r w:rsidRPr="00BA0F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A0AEE">
        <w:rPr>
          <w:rFonts w:ascii="Times New Roman" w:hAnsi="Times New Roman"/>
          <w:sz w:val="28"/>
          <w:szCs w:val="28"/>
          <w:lang w:eastAsia="ar-SA"/>
        </w:rPr>
        <w:t>имеет удовлетворит</w:t>
      </w:r>
      <w:r w:rsidR="00A5680D">
        <w:rPr>
          <w:rFonts w:ascii="Times New Roman" w:hAnsi="Times New Roman"/>
          <w:sz w:val="28"/>
          <w:szCs w:val="28"/>
          <w:lang w:eastAsia="ar-SA"/>
        </w:rPr>
        <w:t>ельный уровень эффективности</w:t>
      </w:r>
      <w:r w:rsidRPr="00CA0AEE">
        <w:rPr>
          <w:rFonts w:ascii="Times New Roman" w:hAnsi="Times New Roman"/>
          <w:sz w:val="28"/>
          <w:szCs w:val="28"/>
          <w:lang w:eastAsia="ar-SA"/>
        </w:rPr>
        <w:t>.</w:t>
      </w:r>
    </w:p>
    <w:p w:rsidR="00A5680D" w:rsidRDefault="00A5680D" w:rsidP="00A56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0B04" w:rsidRPr="00BA0FF1" w:rsidRDefault="00DC0B04" w:rsidP="00A56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8F09D0" w:rsidRPr="00BA0FF1" w:rsidRDefault="00DC0B04" w:rsidP="00A5680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 xml:space="preserve">о ходе реализации и оценка эффективности муниципальной программы  </w:t>
      </w:r>
      <w:hyperlink r:id="rId6" w:history="1">
        <w:r w:rsidR="008F09D0" w:rsidRPr="00BA0FF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br/>
          <w:t xml:space="preserve">«Развитие автомобильных дорог местного значения и улично-дорожной сети на территории Атяшевского городского поселения Атяшевского муниципального района </w:t>
        </w:r>
        <w:r w:rsidR="002B2DB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Республики Мордовия</w:t>
        </w:r>
        <w:r w:rsidR="008F09D0" w:rsidRPr="00BA0FF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»</w:t>
        </w:r>
      </w:hyperlink>
    </w:p>
    <w:p w:rsidR="00DC0B04" w:rsidRPr="00BA0FF1" w:rsidRDefault="008F09D0" w:rsidP="00DC0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    </w:t>
      </w:r>
      <w:hyperlink r:id="rId7" w:history="1">
        <w:r w:rsidRPr="00BA0FF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DC0B04" w:rsidRPr="00BA0FF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       </w:t>
        </w:r>
        <w:r w:rsidR="004227C0" w:rsidRPr="00BA0FF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Муниципальная программа </w:t>
        </w:r>
        <w:r w:rsidRPr="00BA0FF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«Развитие автомобильных дорог местного значения и улично-дорожной сети на территории Атяшевского городского поселения Атяшевского муниципального района Республики Мордовия»</w:t>
        </w:r>
      </w:hyperlink>
      <w:r w:rsidR="004227C0" w:rsidRPr="00BA0FF1">
        <w:rPr>
          <w:rFonts w:ascii="Times New Roman" w:hAnsi="Times New Roman"/>
          <w:sz w:val="28"/>
          <w:szCs w:val="28"/>
        </w:rPr>
        <w:t xml:space="preserve"> </w:t>
      </w:r>
      <w:r w:rsidRPr="00BA0FF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Атяшевского городского поселения № </w:t>
      </w:r>
      <w:r w:rsidR="004227C0" w:rsidRPr="00BA0FF1">
        <w:rPr>
          <w:rFonts w:ascii="Times New Roman" w:hAnsi="Times New Roman"/>
          <w:sz w:val="28"/>
          <w:szCs w:val="28"/>
        </w:rPr>
        <w:t>126</w:t>
      </w:r>
      <w:r w:rsidRPr="00BA0FF1">
        <w:rPr>
          <w:rFonts w:ascii="Times New Roman" w:hAnsi="Times New Roman"/>
          <w:sz w:val="28"/>
          <w:szCs w:val="28"/>
        </w:rPr>
        <w:t xml:space="preserve">  от </w:t>
      </w:r>
      <w:r w:rsidR="004227C0" w:rsidRPr="00BA0FF1">
        <w:rPr>
          <w:rFonts w:ascii="Times New Roman" w:hAnsi="Times New Roman"/>
          <w:sz w:val="28"/>
          <w:szCs w:val="28"/>
        </w:rPr>
        <w:t>24.06.2016</w:t>
      </w:r>
      <w:r w:rsidRPr="00BA0FF1">
        <w:rPr>
          <w:rFonts w:ascii="Times New Roman" w:hAnsi="Times New Roman"/>
          <w:sz w:val="28"/>
          <w:szCs w:val="28"/>
        </w:rPr>
        <w:t xml:space="preserve"> года</w:t>
      </w:r>
      <w:r w:rsidR="000862A8">
        <w:rPr>
          <w:rFonts w:ascii="Times New Roman" w:hAnsi="Times New Roman"/>
          <w:sz w:val="28"/>
          <w:szCs w:val="28"/>
        </w:rPr>
        <w:t xml:space="preserve">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 от 26.02.2019 года № 32</w:t>
      </w:r>
      <w:r w:rsidR="002B2DB1">
        <w:rPr>
          <w:rFonts w:ascii="Times New Roman" w:hAnsi="Times New Roman"/>
          <w:sz w:val="28"/>
          <w:szCs w:val="28"/>
          <w:lang w:eastAsia="ar-SA"/>
        </w:rPr>
        <w:t>, от 08.11.2019 № 183</w:t>
      </w:r>
      <w:r w:rsidR="0067042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  <w:r w:rsidR="000862A8">
        <w:rPr>
          <w:rFonts w:ascii="Times New Roman" w:hAnsi="Times New Roman"/>
          <w:sz w:val="28"/>
          <w:szCs w:val="28"/>
        </w:rPr>
        <w:t xml:space="preserve"> </w:t>
      </w:r>
    </w:p>
    <w:p w:rsidR="004227C0" w:rsidRPr="00BA0FF1" w:rsidRDefault="008F09D0" w:rsidP="00DC0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kern w:val="1"/>
          <w:sz w:val="28"/>
          <w:szCs w:val="28"/>
        </w:rPr>
        <w:lastRenderedPageBreak/>
        <w:tab/>
        <w:t>Основная цель программы:</w:t>
      </w:r>
      <w:r w:rsidRPr="00BA0FF1">
        <w:rPr>
          <w:rFonts w:ascii="Times New Roman" w:hAnsi="Times New Roman"/>
          <w:sz w:val="28"/>
          <w:szCs w:val="28"/>
        </w:rPr>
        <w:t xml:space="preserve"> </w:t>
      </w:r>
      <w:r w:rsidR="004227C0" w:rsidRPr="00BA0FF1">
        <w:rPr>
          <w:rFonts w:ascii="Times New Roman" w:hAnsi="Times New Roman"/>
          <w:sz w:val="28"/>
          <w:szCs w:val="28"/>
        </w:rPr>
        <w:t>содействие экономическому и социальному развитию Атяшевского городского поселения, повышению уровня жизни населения за счет совершенствования и развития улично-дорожной сети (УДС) в соответствии с потребностями экономики и населения, улучшение транспортно-эксплуатационных показателей дорожной сети на территории поселения; повышение безопасности движения при рациональном расходовании материальных и финансовых ресурсов и создание эффективного и разветвленного рынка транспортных услуг в Атяшевском городском поселении.</w:t>
      </w:r>
    </w:p>
    <w:p w:rsidR="004227C0" w:rsidRPr="00BA0FF1" w:rsidRDefault="001715A3" w:rsidP="00DC0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B5B" w:rsidRPr="00BA0FF1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исполнитель: </w:t>
      </w:r>
      <w:r w:rsidR="004227C0" w:rsidRPr="00BA0FF1">
        <w:rPr>
          <w:rFonts w:ascii="Times New Roman" w:hAnsi="Times New Roman"/>
          <w:color w:val="000000"/>
          <w:sz w:val="28"/>
          <w:szCs w:val="28"/>
        </w:rPr>
        <w:t>Администрация Атяшевского городского поселения.</w:t>
      </w:r>
    </w:p>
    <w:p w:rsidR="004227C0" w:rsidRPr="00BA0FF1" w:rsidRDefault="004227C0" w:rsidP="001715A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Для достижения целей программы предусматриваются меры регулирования, направленные на:</w:t>
      </w:r>
    </w:p>
    <w:p w:rsidR="004227C0" w:rsidRPr="00BA0FF1" w:rsidRDefault="004227C0" w:rsidP="00DC0B04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совершенствование и развитие автодорог;</w:t>
      </w:r>
    </w:p>
    <w:p w:rsidR="004227C0" w:rsidRPr="00BA0FF1" w:rsidRDefault="004227C0" w:rsidP="00DC0B04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повышение транспортно-эксплуатационных характеристик автодорог;</w:t>
      </w:r>
    </w:p>
    <w:p w:rsidR="004227C0" w:rsidRPr="00BA0FF1" w:rsidRDefault="004227C0" w:rsidP="00DC0B04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совершенствование управления сферой дорожного хозяйства.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Style w:val="ac"/>
          <w:rFonts w:ascii="Times New Roman" w:hAnsi="Times New Roman"/>
          <w:bCs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Реализация указанных мер позволит привести в соответствии с нормативами существующую сеть автодорог.</w:t>
      </w:r>
      <w:r w:rsidRPr="00BA0FF1">
        <w:rPr>
          <w:rStyle w:val="ac"/>
          <w:rFonts w:ascii="Times New Roman" w:hAnsi="Times New Roman"/>
          <w:bCs/>
          <w:sz w:val="28"/>
          <w:szCs w:val="28"/>
        </w:rPr>
        <w:t xml:space="preserve"> 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bCs/>
          <w:color w:val="26282F"/>
          <w:sz w:val="28"/>
          <w:szCs w:val="28"/>
        </w:rPr>
        <w:t>Цель программы: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Развитие и обеспечение устойчивого функционирования сети автомобильных дорог местного значения и поддержание автомобильных дорог в состоянии, соответствующим нормативным требованиям.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bCs/>
          <w:color w:val="26282F"/>
          <w:sz w:val="28"/>
          <w:szCs w:val="28"/>
        </w:rPr>
        <w:t>Задачи программы: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- обеспечение капитального и текущего ремонта автомобильных дорог местного значения - повышение безопасности дорожного движения;</w:t>
      </w:r>
    </w:p>
    <w:p w:rsidR="004227C0" w:rsidRPr="00BA0FF1" w:rsidRDefault="004227C0" w:rsidP="00171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- создание благоприятных условий проживания граждан.</w:t>
      </w:r>
    </w:p>
    <w:p w:rsidR="00A44B5B" w:rsidRPr="00A946B8" w:rsidRDefault="00A44B5B" w:rsidP="00DC0B04">
      <w:pPr>
        <w:tabs>
          <w:tab w:val="num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Целевые индикаторы и показатели реализации программы оцениваются в целом для программы, предназначены для оценки наиболее существенных </w:t>
      </w:r>
      <w:r w:rsidRPr="00A946B8">
        <w:rPr>
          <w:rFonts w:ascii="Times New Roman" w:hAnsi="Times New Roman"/>
          <w:sz w:val="28"/>
          <w:szCs w:val="28"/>
        </w:rPr>
        <w:t>результатов реализации  программы.</w:t>
      </w:r>
    </w:p>
    <w:p w:rsidR="003C104E" w:rsidRPr="00A5680D" w:rsidRDefault="004227C0" w:rsidP="007A0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A946B8">
        <w:rPr>
          <w:rFonts w:ascii="Times New Roman" w:hAnsi="Times New Roman"/>
          <w:kern w:val="1"/>
          <w:sz w:val="28"/>
          <w:szCs w:val="28"/>
        </w:rPr>
        <w:t>Запланированный объем финансирования  в 20</w:t>
      </w:r>
      <w:r w:rsidR="00752553" w:rsidRPr="00A946B8">
        <w:rPr>
          <w:rFonts w:ascii="Times New Roman" w:hAnsi="Times New Roman"/>
          <w:kern w:val="1"/>
          <w:sz w:val="28"/>
          <w:szCs w:val="28"/>
        </w:rPr>
        <w:t>2</w:t>
      </w:r>
      <w:r w:rsidR="0067042C">
        <w:rPr>
          <w:rFonts w:ascii="Times New Roman" w:hAnsi="Times New Roman"/>
          <w:kern w:val="1"/>
          <w:sz w:val="28"/>
          <w:szCs w:val="28"/>
        </w:rPr>
        <w:t>4</w:t>
      </w:r>
      <w:r w:rsidRPr="00A946B8">
        <w:rPr>
          <w:rFonts w:ascii="Times New Roman" w:hAnsi="Times New Roman"/>
          <w:kern w:val="1"/>
          <w:sz w:val="28"/>
          <w:szCs w:val="28"/>
        </w:rPr>
        <w:t xml:space="preserve"> году составил </w:t>
      </w:r>
      <w:r w:rsidR="0067042C">
        <w:rPr>
          <w:rFonts w:ascii="Times New Roman" w:hAnsi="Times New Roman"/>
          <w:kern w:val="1"/>
          <w:sz w:val="28"/>
          <w:szCs w:val="28"/>
        </w:rPr>
        <w:t>2145,5</w:t>
      </w:r>
      <w:r w:rsidRPr="00A946B8">
        <w:rPr>
          <w:rFonts w:ascii="Times New Roman" w:hAnsi="Times New Roman"/>
          <w:kern w:val="1"/>
          <w:sz w:val="28"/>
          <w:szCs w:val="28"/>
        </w:rPr>
        <w:t xml:space="preserve"> тысяч рублей, </w:t>
      </w:r>
      <w:r w:rsidR="003C104E" w:rsidRPr="00A946B8">
        <w:rPr>
          <w:rFonts w:ascii="Times New Roman" w:hAnsi="Times New Roman"/>
          <w:kern w:val="1"/>
          <w:sz w:val="28"/>
          <w:szCs w:val="28"/>
        </w:rPr>
        <w:t>фактический</w:t>
      </w:r>
      <w:r w:rsidRPr="00A946B8">
        <w:rPr>
          <w:rFonts w:ascii="Times New Roman" w:hAnsi="Times New Roman"/>
          <w:kern w:val="1"/>
          <w:sz w:val="28"/>
          <w:szCs w:val="28"/>
        </w:rPr>
        <w:t xml:space="preserve"> об</w:t>
      </w:r>
      <w:r w:rsidR="003C104E" w:rsidRPr="00A946B8">
        <w:rPr>
          <w:rFonts w:ascii="Times New Roman" w:hAnsi="Times New Roman"/>
          <w:kern w:val="1"/>
          <w:sz w:val="28"/>
          <w:szCs w:val="28"/>
        </w:rPr>
        <w:t>ъ</w:t>
      </w:r>
      <w:r w:rsidRPr="00A946B8">
        <w:rPr>
          <w:rFonts w:ascii="Times New Roman" w:hAnsi="Times New Roman"/>
          <w:kern w:val="1"/>
          <w:sz w:val="28"/>
          <w:szCs w:val="28"/>
        </w:rPr>
        <w:t>ем средств направленных на реали</w:t>
      </w:r>
      <w:r w:rsidR="003C104E" w:rsidRPr="00A946B8">
        <w:rPr>
          <w:rFonts w:ascii="Times New Roman" w:hAnsi="Times New Roman"/>
          <w:kern w:val="1"/>
          <w:sz w:val="28"/>
          <w:szCs w:val="28"/>
        </w:rPr>
        <w:t>зацию программы составил</w:t>
      </w:r>
      <w:r w:rsidR="00CA0AEE" w:rsidRPr="00A946B8">
        <w:rPr>
          <w:rFonts w:ascii="Times New Roman" w:hAnsi="Times New Roman"/>
          <w:kern w:val="1"/>
          <w:sz w:val="28"/>
          <w:szCs w:val="28"/>
        </w:rPr>
        <w:t xml:space="preserve"> </w:t>
      </w:r>
      <w:r w:rsidR="0067042C">
        <w:rPr>
          <w:rFonts w:ascii="Times New Roman" w:hAnsi="Times New Roman"/>
          <w:kern w:val="1"/>
          <w:sz w:val="28"/>
          <w:szCs w:val="28"/>
        </w:rPr>
        <w:t>2124,5</w:t>
      </w:r>
      <w:r w:rsidR="003C104E" w:rsidRPr="00A946B8">
        <w:rPr>
          <w:rFonts w:ascii="Times New Roman" w:hAnsi="Times New Roman"/>
          <w:kern w:val="1"/>
          <w:sz w:val="28"/>
          <w:szCs w:val="28"/>
        </w:rPr>
        <w:t xml:space="preserve"> тыс.руб.</w:t>
      </w:r>
    </w:p>
    <w:p w:rsidR="00CA0AEE" w:rsidRPr="00A5680D" w:rsidRDefault="003C104E" w:rsidP="000B6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5680D">
        <w:rPr>
          <w:rFonts w:ascii="Times New Roman" w:hAnsi="Times New Roman"/>
          <w:sz w:val="28"/>
          <w:szCs w:val="28"/>
          <w:bdr w:val="none" w:sz="0" w:space="0" w:color="auto" w:frame="1"/>
        </w:rPr>
        <w:t>Вывод: программа имеет удовлетво</w:t>
      </w:r>
      <w:r w:rsidR="00CA0AEE" w:rsidRPr="00A5680D">
        <w:rPr>
          <w:rFonts w:ascii="Times New Roman" w:hAnsi="Times New Roman"/>
          <w:sz w:val="28"/>
          <w:szCs w:val="28"/>
          <w:bdr w:val="none" w:sz="0" w:space="0" w:color="auto" w:frame="1"/>
        </w:rPr>
        <w:t>рительный уровень эффективности.</w:t>
      </w:r>
    </w:p>
    <w:p w:rsidR="003C104E" w:rsidRPr="00A5680D" w:rsidRDefault="003C104E" w:rsidP="00CA0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5680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5680D" w:rsidRDefault="00A5680D" w:rsidP="001715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80D" w:rsidRDefault="00A5680D" w:rsidP="001715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80D" w:rsidRDefault="00A5680D" w:rsidP="001715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15A3" w:rsidRPr="00BA0FF1" w:rsidRDefault="001715A3" w:rsidP="001715A3">
      <w:pPr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E03118" w:rsidRPr="00BA0FF1" w:rsidRDefault="001715A3" w:rsidP="001715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 ходе реализации и оценка эффективности муниципальной программы</w:t>
      </w:r>
    </w:p>
    <w:p w:rsidR="001715A3" w:rsidRPr="00BA0FF1" w:rsidRDefault="008F09D0" w:rsidP="001715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OLE_LINK1"/>
      <w:r w:rsidRPr="00BA0FF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«Оформление  права  собственности  на  муниципальные  и  </w:t>
      </w:r>
      <w:r w:rsidRPr="00BA0FF1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бесхозяйные  объекты недвижимого имущества, расположенные  на территории  Атяшевского городского поселения Атяшевского муниципального района» </w:t>
      </w:r>
    </w:p>
    <w:bookmarkEnd w:id="1"/>
    <w:p w:rsidR="001715A3" w:rsidRPr="00BA0FF1" w:rsidRDefault="001715A3" w:rsidP="001715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15A3" w:rsidRPr="00BA0FF1" w:rsidRDefault="001715A3" w:rsidP="001715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«Оформление  права  собственности  на  муниципальные  и  бесхозяйные  объекты недвижимого имущества, расположенные  на территории  Атяшевского городского поселения Атяшевского муниципального района» </w:t>
      </w:r>
      <w:r w:rsidRPr="00BA0FF1">
        <w:rPr>
          <w:rFonts w:ascii="Times New Roman" w:hAnsi="Times New Roman"/>
          <w:sz w:val="28"/>
          <w:szCs w:val="28"/>
        </w:rPr>
        <w:t>утверждена постановлением Администрации Атяшевского городского поселения от 23.03.2016 года № 38</w:t>
      </w:r>
      <w:r w:rsidR="000862A8" w:rsidRPr="00086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 от 04.03.2019 года № 43</w:t>
      </w:r>
      <w:r w:rsidR="00AB3675">
        <w:rPr>
          <w:rFonts w:ascii="Times New Roman" w:hAnsi="Times New Roman"/>
          <w:sz w:val="28"/>
          <w:szCs w:val="28"/>
          <w:lang w:eastAsia="ar-SA"/>
        </w:rPr>
        <w:t>, от 08.11.2019 № 183</w:t>
      </w:r>
      <w:r w:rsidR="0090379D">
        <w:rPr>
          <w:rFonts w:ascii="Times New Roman" w:hAnsi="Times New Roman"/>
          <w:sz w:val="28"/>
          <w:szCs w:val="28"/>
          <w:lang w:eastAsia="ar-SA"/>
        </w:rPr>
        <w:t>,</w:t>
      </w:r>
      <w:r w:rsidR="00283B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3C104E" w:rsidRPr="00BA0FF1" w:rsidRDefault="003C104E" w:rsidP="00171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0B6F29" w:rsidRPr="00BA0FF1">
        <w:rPr>
          <w:rFonts w:ascii="Times New Roman" w:hAnsi="Times New Roman"/>
          <w:sz w:val="28"/>
          <w:szCs w:val="28"/>
          <w:lang w:eastAsia="en-US"/>
        </w:rPr>
        <w:tab/>
      </w:r>
      <w:r w:rsidRPr="00BA0FF1">
        <w:rPr>
          <w:rFonts w:ascii="Times New Roman" w:hAnsi="Times New Roman"/>
          <w:sz w:val="28"/>
          <w:szCs w:val="28"/>
          <w:lang w:eastAsia="en-US"/>
        </w:rPr>
        <w:t xml:space="preserve"> Цель муниципальной программы - создание   условий  для эффективного   использования  и  вовлечения в хозяйственный оборот  объектов недвижимости, свободных земельных участков, бесхозяйного имущества.</w:t>
      </w:r>
    </w:p>
    <w:p w:rsidR="003C104E" w:rsidRPr="00BA0FF1" w:rsidRDefault="003C104E" w:rsidP="001715A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0B6F29" w:rsidRPr="00BA0FF1">
        <w:rPr>
          <w:rFonts w:ascii="Times New Roman" w:hAnsi="Times New Roman"/>
          <w:sz w:val="28"/>
          <w:szCs w:val="28"/>
          <w:lang w:eastAsia="en-US"/>
        </w:rPr>
        <w:tab/>
      </w:r>
      <w:r w:rsidRPr="00BA0FF1">
        <w:rPr>
          <w:rFonts w:ascii="Times New Roman" w:hAnsi="Times New Roman"/>
          <w:sz w:val="28"/>
          <w:szCs w:val="28"/>
          <w:lang w:eastAsia="en-US"/>
        </w:rPr>
        <w:t xml:space="preserve">  Задачи   муниципальной    программы:</w:t>
      </w:r>
      <w:r w:rsidRPr="00BA0FF1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pacing w:val="-1"/>
          <w:sz w:val="28"/>
          <w:szCs w:val="28"/>
          <w:lang w:eastAsia="en-US"/>
        </w:rPr>
        <w:t xml:space="preserve">- повышение эффективности  </w:t>
      </w:r>
      <w:r w:rsidRPr="00BA0FF1">
        <w:rPr>
          <w:rFonts w:ascii="Times New Roman" w:hAnsi="Times New Roman"/>
          <w:sz w:val="28"/>
          <w:szCs w:val="28"/>
          <w:lang w:eastAsia="en-US"/>
        </w:rPr>
        <w:t xml:space="preserve">процесса управления </w:t>
      </w:r>
      <w:r w:rsidRPr="00BA0FF1">
        <w:rPr>
          <w:rFonts w:ascii="Times New Roman" w:hAnsi="Times New Roman"/>
          <w:spacing w:val="-2"/>
          <w:sz w:val="28"/>
          <w:szCs w:val="28"/>
          <w:lang w:eastAsia="en-US"/>
        </w:rPr>
        <w:t>муниципальным им</w:t>
      </w:r>
      <w:r w:rsidRPr="00BA0FF1">
        <w:rPr>
          <w:rFonts w:ascii="Times New Roman" w:hAnsi="Times New Roman"/>
          <w:spacing w:val="-2"/>
          <w:sz w:val="28"/>
          <w:szCs w:val="28"/>
          <w:lang w:eastAsia="en-US"/>
        </w:rPr>
        <w:t>у</w:t>
      </w:r>
      <w:r w:rsidRPr="00BA0FF1">
        <w:rPr>
          <w:rFonts w:ascii="Times New Roman" w:hAnsi="Times New Roman"/>
          <w:spacing w:val="-2"/>
          <w:sz w:val="28"/>
          <w:szCs w:val="28"/>
          <w:lang w:eastAsia="en-US"/>
        </w:rPr>
        <w:t>ществом;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 xml:space="preserve">- привлечение в муниципальную </w:t>
      </w:r>
      <w:r w:rsidRPr="00BA0FF1">
        <w:rPr>
          <w:rFonts w:ascii="Times New Roman" w:hAnsi="Times New Roman"/>
          <w:spacing w:val="-2"/>
          <w:sz w:val="28"/>
          <w:szCs w:val="28"/>
          <w:lang w:eastAsia="en-US"/>
        </w:rPr>
        <w:t xml:space="preserve">собственность бесхозяйного </w:t>
      </w:r>
      <w:r w:rsidRPr="00BA0FF1">
        <w:rPr>
          <w:rFonts w:ascii="Times New Roman" w:hAnsi="Times New Roman"/>
          <w:sz w:val="28"/>
          <w:szCs w:val="28"/>
          <w:lang w:eastAsia="en-US"/>
        </w:rPr>
        <w:t>имущества;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>- проведение работ  по государственному кадастровому учету земельных участков и объектов капитального строительства;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>- пополнение  доходной части бюджета Атяшевского городского поселения;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>- инвентаризация, паспортизация, регистрация и корректировка реестра муниципального имущества для создания условий эффективного его и</w:t>
      </w:r>
      <w:r w:rsidRPr="00BA0FF1">
        <w:rPr>
          <w:rFonts w:ascii="Times New Roman" w:hAnsi="Times New Roman"/>
          <w:sz w:val="28"/>
          <w:szCs w:val="28"/>
          <w:lang w:eastAsia="en-US"/>
        </w:rPr>
        <w:t>с</w:t>
      </w:r>
      <w:r w:rsidRPr="00BA0FF1">
        <w:rPr>
          <w:rFonts w:ascii="Times New Roman" w:hAnsi="Times New Roman"/>
          <w:sz w:val="28"/>
          <w:szCs w:val="28"/>
          <w:lang w:eastAsia="en-US"/>
        </w:rPr>
        <w:t>пользования.</w:t>
      </w:r>
    </w:p>
    <w:p w:rsidR="003C104E" w:rsidRPr="00BA0FF1" w:rsidRDefault="003C104E" w:rsidP="001715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>- государственная регистрация права муниципальной  собственности на об</w:t>
      </w:r>
      <w:r w:rsidR="001715A3" w:rsidRPr="00BA0FF1">
        <w:rPr>
          <w:rFonts w:ascii="Times New Roman" w:hAnsi="Times New Roman"/>
          <w:sz w:val="28"/>
          <w:szCs w:val="28"/>
          <w:lang w:eastAsia="en-US"/>
        </w:rPr>
        <w:t xml:space="preserve">ъекты недвижимости и внесение </w:t>
      </w:r>
      <w:r w:rsidRPr="00BA0FF1">
        <w:rPr>
          <w:rFonts w:ascii="Times New Roman" w:hAnsi="Times New Roman"/>
          <w:sz w:val="28"/>
          <w:szCs w:val="28"/>
          <w:lang w:eastAsia="en-US"/>
        </w:rPr>
        <w:t>изменений в ЕГРП.</w:t>
      </w:r>
    </w:p>
    <w:p w:rsidR="003C104E" w:rsidRPr="0040107D" w:rsidRDefault="001715A3" w:rsidP="007A0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3C104E" w:rsidRPr="00BA0FF1">
        <w:rPr>
          <w:rFonts w:ascii="Times New Roman" w:hAnsi="Times New Roman"/>
          <w:sz w:val="28"/>
          <w:szCs w:val="28"/>
        </w:rPr>
        <w:t xml:space="preserve">Ответственный исполнитель программы: Администрация Атяшевского </w:t>
      </w:r>
      <w:r w:rsidR="003C104E" w:rsidRPr="0040107D">
        <w:rPr>
          <w:rFonts w:ascii="Times New Roman" w:hAnsi="Times New Roman"/>
          <w:sz w:val="28"/>
          <w:szCs w:val="28"/>
        </w:rPr>
        <w:t>городского поселения</w:t>
      </w:r>
      <w:r w:rsidR="00CA0AEE" w:rsidRPr="0040107D">
        <w:rPr>
          <w:rFonts w:ascii="Times New Roman" w:hAnsi="Times New Roman"/>
          <w:sz w:val="28"/>
          <w:szCs w:val="28"/>
        </w:rPr>
        <w:t>.</w:t>
      </w:r>
    </w:p>
    <w:p w:rsidR="008F09D0" w:rsidRDefault="008F09D0" w:rsidP="00171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      </w:t>
      </w:r>
      <w:r w:rsidRPr="00A946B8">
        <w:rPr>
          <w:rFonts w:ascii="Times New Roman" w:hAnsi="Times New Roman"/>
          <w:sz w:val="28"/>
          <w:szCs w:val="28"/>
        </w:rPr>
        <w:t>Фактический  объем  финансирования  мероприятий в рамках муниципальной программы  за   20</w:t>
      </w:r>
      <w:r w:rsidR="00CA0AEE" w:rsidRPr="00A946B8">
        <w:rPr>
          <w:rFonts w:ascii="Times New Roman" w:hAnsi="Times New Roman"/>
          <w:sz w:val="28"/>
          <w:szCs w:val="28"/>
        </w:rPr>
        <w:t>2</w:t>
      </w:r>
      <w:r w:rsidR="002C7D51">
        <w:rPr>
          <w:rFonts w:ascii="Times New Roman" w:hAnsi="Times New Roman"/>
          <w:sz w:val="28"/>
          <w:szCs w:val="28"/>
        </w:rPr>
        <w:t>4</w:t>
      </w:r>
      <w:r w:rsidRPr="00A946B8">
        <w:rPr>
          <w:rFonts w:ascii="Times New Roman" w:hAnsi="Times New Roman"/>
          <w:sz w:val="28"/>
          <w:szCs w:val="28"/>
        </w:rPr>
        <w:t xml:space="preserve"> год  составил   </w:t>
      </w:r>
      <w:r w:rsidR="002C7D51">
        <w:rPr>
          <w:rFonts w:ascii="Times New Roman" w:hAnsi="Times New Roman"/>
          <w:sz w:val="28"/>
          <w:szCs w:val="28"/>
        </w:rPr>
        <w:t>241,5</w:t>
      </w:r>
      <w:r w:rsidRPr="00A946B8">
        <w:rPr>
          <w:rFonts w:ascii="Times New Roman" w:hAnsi="Times New Roman"/>
          <w:sz w:val="28"/>
          <w:szCs w:val="28"/>
        </w:rPr>
        <w:t xml:space="preserve"> тыс. рублей</w:t>
      </w:r>
      <w:r w:rsidR="003C104E" w:rsidRPr="00A946B8">
        <w:rPr>
          <w:rFonts w:ascii="Times New Roman" w:hAnsi="Times New Roman"/>
          <w:sz w:val="28"/>
          <w:szCs w:val="28"/>
        </w:rPr>
        <w:t xml:space="preserve">, при плановом значении </w:t>
      </w:r>
      <w:r w:rsidR="002C7D51">
        <w:rPr>
          <w:rFonts w:ascii="Times New Roman" w:hAnsi="Times New Roman"/>
          <w:sz w:val="28"/>
          <w:szCs w:val="28"/>
        </w:rPr>
        <w:t>561,7</w:t>
      </w:r>
      <w:r w:rsidR="00AB3675" w:rsidRPr="00A946B8">
        <w:rPr>
          <w:rFonts w:ascii="Times New Roman" w:hAnsi="Times New Roman"/>
          <w:sz w:val="28"/>
          <w:szCs w:val="28"/>
        </w:rPr>
        <w:t xml:space="preserve"> </w:t>
      </w:r>
      <w:r w:rsidR="003C104E" w:rsidRPr="00A946B8">
        <w:rPr>
          <w:rFonts w:ascii="Times New Roman" w:hAnsi="Times New Roman"/>
          <w:sz w:val="28"/>
          <w:szCs w:val="28"/>
        </w:rPr>
        <w:t xml:space="preserve"> тыс.руб.</w:t>
      </w:r>
    </w:p>
    <w:p w:rsidR="006D160F" w:rsidRPr="0040107D" w:rsidRDefault="004666B6" w:rsidP="001715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160F">
        <w:rPr>
          <w:rFonts w:ascii="Times New Roman" w:hAnsi="Times New Roman"/>
          <w:sz w:val="28"/>
          <w:szCs w:val="28"/>
        </w:rPr>
        <w:t xml:space="preserve"> Были выполнены работы по  межеванию земельного участка для постановки на кадастровый учет, подготовка картографического </w:t>
      </w:r>
      <w:r w:rsidR="00801D01">
        <w:rPr>
          <w:rFonts w:ascii="Times New Roman" w:hAnsi="Times New Roman"/>
          <w:sz w:val="28"/>
          <w:szCs w:val="28"/>
        </w:rPr>
        <w:t xml:space="preserve"> описания и схематической карты  территории Атяшевского городского поселения, изготовление проекта межевания территории.</w:t>
      </w:r>
    </w:p>
    <w:p w:rsidR="00CA0AEE" w:rsidRPr="0040107D" w:rsidRDefault="008F09D0" w:rsidP="007A0859">
      <w:pPr>
        <w:widowControl w:val="0"/>
        <w:tabs>
          <w:tab w:val="left" w:pos="540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0107D">
        <w:rPr>
          <w:rFonts w:ascii="Times New Roman" w:hAnsi="Times New Roman"/>
          <w:sz w:val="28"/>
          <w:szCs w:val="28"/>
        </w:rPr>
        <w:tab/>
      </w:r>
      <w:r w:rsidRPr="0040107D">
        <w:rPr>
          <w:rFonts w:ascii="Times New Roman" w:hAnsi="Times New Roman"/>
          <w:sz w:val="28"/>
          <w:szCs w:val="28"/>
          <w:bdr w:val="none" w:sz="0" w:space="0" w:color="auto" w:frame="1"/>
        </w:rPr>
        <w:t>Вывод: программа имеет удовлетворительный уровень эффективности</w:t>
      </w:r>
      <w:r w:rsidR="00CA0AEE" w:rsidRPr="0040107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0379D" w:rsidRDefault="0090379D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79D" w:rsidRDefault="0090379D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79D" w:rsidRDefault="0090379D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79D" w:rsidRDefault="0090379D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79D" w:rsidRDefault="0090379D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954" w:rsidRPr="00BA0FF1" w:rsidRDefault="00D14954" w:rsidP="004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D14954" w:rsidRPr="00BA0FF1" w:rsidRDefault="00D14954" w:rsidP="004010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 ходе реализации и оценка эффективности муниципальной программы</w:t>
      </w:r>
    </w:p>
    <w:p w:rsidR="0090379D" w:rsidRDefault="00D14954" w:rsidP="0040107D">
      <w:pPr>
        <w:pStyle w:val="aa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«</w:t>
      </w:r>
      <w:r w:rsidRPr="00BA0FF1">
        <w:rPr>
          <w:rFonts w:ascii="Times New Roman" w:hAnsi="Times New Roman"/>
          <w:b/>
          <w:bCs/>
          <w:sz w:val="28"/>
          <w:szCs w:val="28"/>
        </w:rPr>
        <w:t>Повышение эффективности муниципального управления Атяшевского городского поселения Атяшевского муниципального района</w:t>
      </w:r>
    </w:p>
    <w:p w:rsidR="00D14954" w:rsidRPr="00BA0FF1" w:rsidRDefault="00D14954" w:rsidP="0040107D">
      <w:pPr>
        <w:pStyle w:val="aa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FF1">
        <w:rPr>
          <w:rFonts w:ascii="Times New Roman" w:hAnsi="Times New Roman"/>
          <w:b/>
          <w:bCs/>
          <w:sz w:val="28"/>
          <w:szCs w:val="28"/>
        </w:rPr>
        <w:t xml:space="preserve"> Республики Мордовия»</w:t>
      </w:r>
    </w:p>
    <w:p w:rsidR="00951418" w:rsidRPr="00BA0FF1" w:rsidRDefault="00951418" w:rsidP="009514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BD6BCD" w:rsidRPr="00BA0FF1" w:rsidRDefault="00BD6BCD" w:rsidP="00D14954">
      <w:pPr>
        <w:pStyle w:val="aa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Муниципальная программа «</w:t>
      </w:r>
      <w:r w:rsidRPr="00BA0FF1">
        <w:rPr>
          <w:rFonts w:ascii="Times New Roman" w:hAnsi="Times New Roman"/>
          <w:bCs/>
          <w:sz w:val="28"/>
          <w:szCs w:val="28"/>
        </w:rPr>
        <w:t>Повышение эффективности муниципального управления Атяшевского городского поселения Атяшевского муниципального района Республики Мордовия»</w:t>
      </w:r>
      <w:r w:rsidR="00D14954" w:rsidRPr="00BA0FF1">
        <w:rPr>
          <w:rFonts w:ascii="Times New Roman" w:hAnsi="Times New Roman"/>
          <w:bCs/>
          <w:sz w:val="28"/>
          <w:szCs w:val="28"/>
        </w:rPr>
        <w:t xml:space="preserve"> </w:t>
      </w:r>
      <w:r w:rsidRPr="00BA0FF1">
        <w:rPr>
          <w:rFonts w:ascii="Times New Roman" w:hAnsi="Times New Roman"/>
          <w:sz w:val="28"/>
          <w:szCs w:val="28"/>
        </w:rPr>
        <w:t>утверждена постановлением Администрации Атяшевского городского поселения от 24.06.2016 года № 125</w:t>
      </w:r>
      <w:r w:rsidR="000862A8">
        <w:rPr>
          <w:rFonts w:ascii="Times New Roman" w:hAnsi="Times New Roman"/>
          <w:sz w:val="28"/>
          <w:szCs w:val="28"/>
        </w:rPr>
        <w:t xml:space="preserve">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 от 04.03.2019 года № 44</w:t>
      </w:r>
      <w:r w:rsidR="00AB3675">
        <w:rPr>
          <w:rFonts w:ascii="Times New Roman" w:hAnsi="Times New Roman"/>
          <w:sz w:val="28"/>
          <w:szCs w:val="28"/>
          <w:lang w:eastAsia="ar-SA"/>
        </w:rPr>
        <w:t>, 08.11.2019 № 183</w:t>
      </w:r>
      <w:r w:rsidR="002C7D5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BD6BCD" w:rsidRPr="0040107D" w:rsidRDefault="00BD6BCD" w:rsidP="00D14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 Программа разработана в соответствии с Федеральным законом </w:t>
      </w:r>
      <w:r w:rsidRPr="00BA0FF1">
        <w:rPr>
          <w:rFonts w:ascii="Times New Roman" w:hAnsi="Times New Roman"/>
          <w:sz w:val="28"/>
          <w:szCs w:val="28"/>
          <w:shd w:val="clear" w:color="auto" w:fill="FFFFFF"/>
        </w:rPr>
        <w:t>от 2 марта 2007 г. N 25-ФЗ</w:t>
      </w:r>
      <w:r w:rsidRPr="00BA0FF1">
        <w:rPr>
          <w:rFonts w:ascii="Times New Roman" w:hAnsi="Times New Roman"/>
          <w:sz w:val="28"/>
          <w:szCs w:val="28"/>
        </w:rPr>
        <w:t xml:space="preserve"> «</w:t>
      </w:r>
      <w:r w:rsidRPr="00BA0FF1">
        <w:rPr>
          <w:rFonts w:ascii="Times New Roman" w:hAnsi="Times New Roman"/>
          <w:sz w:val="28"/>
          <w:szCs w:val="28"/>
          <w:shd w:val="clear" w:color="auto" w:fill="FFFFFF"/>
        </w:rPr>
        <w:t>О муниципальной службе в Российской Федерации»</w:t>
      </w:r>
      <w:r w:rsidRPr="00BA0FF1">
        <w:rPr>
          <w:rFonts w:ascii="Times New Roman" w:hAnsi="Times New Roman"/>
          <w:sz w:val="28"/>
          <w:szCs w:val="28"/>
        </w:rPr>
        <w:t xml:space="preserve"> и Законом Республики Мордовия от 8 июня 2007 г. № 48-3 «О регулировании отношений в сфере муниципальной службы в Республике Мордовия», Указом </w:t>
      </w:r>
      <w:r w:rsidRPr="0040107D">
        <w:rPr>
          <w:rFonts w:ascii="Times New Roman" w:hAnsi="Times New Roman"/>
          <w:sz w:val="28"/>
          <w:szCs w:val="28"/>
        </w:rPr>
        <w:t>Главы Республики Мордовия от 31.08.2015года №305-УГ «О Программе Республики Мордовия «Развитие муниципальной службы в Республике Мордовия».</w:t>
      </w:r>
    </w:p>
    <w:p w:rsidR="00BD6BCD" w:rsidRPr="0040107D" w:rsidRDefault="00BD6BCD" w:rsidP="00D149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Программа включает в себя две подпрограммы:</w:t>
      </w:r>
    </w:p>
    <w:p w:rsidR="00BD6BCD" w:rsidRPr="0040107D" w:rsidRDefault="00BD6BCD" w:rsidP="002A6E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1. «Обеспечение деятельности Администрации Атяшевского городского поселения Атяшевского муниципального района Республики Мордовия»;</w:t>
      </w:r>
    </w:p>
    <w:p w:rsidR="00E03118" w:rsidRPr="0040107D" w:rsidRDefault="00BD6BCD" w:rsidP="002A6E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2.</w:t>
      </w:r>
      <w:r w:rsidR="004666B6">
        <w:rPr>
          <w:rFonts w:ascii="Times New Roman" w:hAnsi="Times New Roman"/>
          <w:sz w:val="28"/>
          <w:szCs w:val="28"/>
        </w:rPr>
        <w:t xml:space="preserve"> </w:t>
      </w:r>
      <w:r w:rsidRPr="0040107D">
        <w:rPr>
          <w:rFonts w:ascii="Times New Roman" w:hAnsi="Times New Roman"/>
          <w:sz w:val="28"/>
          <w:szCs w:val="28"/>
        </w:rPr>
        <w:t>«Развитие муниципальной службы в Атяшевском городском поселении Атяшевского муниципального района Республики Мордовия»;</w:t>
      </w:r>
    </w:p>
    <w:p w:rsidR="00BD6BCD" w:rsidRPr="0040107D" w:rsidRDefault="00BD6BCD" w:rsidP="00D1495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Основным исполнителем программы является: Администрация Атяшевского городского поселения.</w:t>
      </w:r>
    </w:p>
    <w:p w:rsidR="00BD6BCD" w:rsidRPr="0040107D" w:rsidRDefault="00BD6BCD" w:rsidP="00D1495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Целью программы является повышение эффективности муниципального управления Администрации Атяшевского городского поселения с целью решения вопросов местного значения, направленных на дальнейшее социально-экономическое развитие Атяшевского городского поселения и повышение уровня жизни его населения, рациональное использование средств местного бюджета на организационное, транспортное, хозяйственное, материально-техническое обеспечение деятельности Администрации на основе комплекса работ и услуг, мероприятий  по их совершенствованию.</w:t>
      </w:r>
    </w:p>
    <w:p w:rsidR="00BD6BCD" w:rsidRPr="0040107D" w:rsidRDefault="00BD6BCD" w:rsidP="00D1495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D6BCD" w:rsidRPr="0040107D" w:rsidRDefault="00D14954" w:rsidP="00D14954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  </w:t>
      </w:r>
      <w:r w:rsidR="00BD6BCD" w:rsidRPr="0040107D">
        <w:rPr>
          <w:rFonts w:ascii="Times New Roman" w:hAnsi="Times New Roman"/>
          <w:sz w:val="28"/>
          <w:szCs w:val="28"/>
        </w:rPr>
        <w:t>-</w:t>
      </w:r>
      <w:r w:rsidR="000B6F29" w:rsidRPr="0040107D">
        <w:rPr>
          <w:rFonts w:ascii="Times New Roman" w:hAnsi="Times New Roman"/>
          <w:sz w:val="28"/>
          <w:szCs w:val="28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</w:rPr>
        <w:t>Обеспечение бесперебойного функционирования Администрации Атяшевского городского поселения с целью решения вопросов местного значения, направленных на дальнейшее социально-экономическое развитие Атяшевского городского поселения и повышение уровня жизни его населения;</w:t>
      </w:r>
      <w:r w:rsidR="00BD6BCD" w:rsidRPr="0040107D">
        <w:rPr>
          <w:rFonts w:ascii="Times New Roman" w:hAnsi="Times New Roman"/>
          <w:sz w:val="28"/>
          <w:szCs w:val="28"/>
        </w:rPr>
        <w:br/>
      </w:r>
      <w:r w:rsidRPr="0040107D">
        <w:rPr>
          <w:rFonts w:ascii="Times New Roman" w:hAnsi="Times New Roman"/>
          <w:sz w:val="28"/>
          <w:szCs w:val="28"/>
        </w:rPr>
        <w:t xml:space="preserve">      </w:t>
      </w:r>
      <w:r w:rsidR="00BD6BCD" w:rsidRPr="0040107D">
        <w:rPr>
          <w:rFonts w:ascii="Times New Roman" w:hAnsi="Times New Roman"/>
          <w:sz w:val="28"/>
          <w:szCs w:val="28"/>
        </w:rPr>
        <w:t>-</w:t>
      </w:r>
      <w:r w:rsidR="000B6F29" w:rsidRPr="0040107D">
        <w:rPr>
          <w:rFonts w:ascii="Times New Roman" w:hAnsi="Times New Roman"/>
          <w:sz w:val="28"/>
          <w:szCs w:val="28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</w:rPr>
        <w:t xml:space="preserve">Рациональное использование средств местного бюджета на организационное, транспортное, хозяйственное, материально-техническое </w:t>
      </w:r>
      <w:r w:rsidR="00BD6BCD" w:rsidRPr="0040107D">
        <w:rPr>
          <w:rFonts w:ascii="Times New Roman" w:hAnsi="Times New Roman"/>
          <w:sz w:val="28"/>
          <w:szCs w:val="28"/>
        </w:rPr>
        <w:lastRenderedPageBreak/>
        <w:t xml:space="preserve">обеспечение деятельности </w:t>
      </w:r>
      <w:r w:rsidR="00BD6BCD" w:rsidRPr="0040107D">
        <w:rPr>
          <w:rFonts w:ascii="Times New Roman" w:hAnsi="Times New Roman"/>
          <w:bCs/>
          <w:sz w:val="28"/>
          <w:szCs w:val="28"/>
        </w:rPr>
        <w:t xml:space="preserve">Администрации поселения </w:t>
      </w:r>
      <w:r w:rsidR="00BD6BCD" w:rsidRPr="0040107D">
        <w:rPr>
          <w:rFonts w:ascii="Times New Roman" w:hAnsi="Times New Roman"/>
          <w:sz w:val="28"/>
          <w:szCs w:val="28"/>
        </w:rPr>
        <w:t>на основе комплекса работ и услуг, мероприятий по их совершенствованию.</w:t>
      </w:r>
    </w:p>
    <w:p w:rsidR="00BD6BCD" w:rsidRPr="0040107D" w:rsidRDefault="00D14954" w:rsidP="00D1495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</w:rPr>
        <w:t>-</w:t>
      </w:r>
      <w:r w:rsidR="000B6F29" w:rsidRPr="0040107D">
        <w:rPr>
          <w:rFonts w:ascii="Times New Roman" w:hAnsi="Times New Roman"/>
          <w:sz w:val="28"/>
          <w:szCs w:val="28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</w:rPr>
        <w:t>Создание системы эффективной и профессиональной муниципальной службы в Атяшевском городском поселении 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служащих, ориентированной на обеспечение актуальных потребностей общества и развитие экономики;</w:t>
      </w:r>
    </w:p>
    <w:p w:rsidR="00BD6BCD" w:rsidRPr="0040107D" w:rsidRDefault="00D14954" w:rsidP="002A6E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  <w:lang w:eastAsia="en-US"/>
        </w:rPr>
        <w:t>-</w:t>
      </w:r>
      <w:r w:rsidR="000B6F29" w:rsidRPr="004010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6BCD" w:rsidRPr="0040107D">
        <w:rPr>
          <w:rFonts w:ascii="Times New Roman" w:hAnsi="Times New Roman"/>
          <w:sz w:val="28"/>
          <w:szCs w:val="28"/>
          <w:lang w:eastAsia="en-US"/>
        </w:rPr>
        <w:t>Реализацию прав лиц, замещавших муниципальные должности и должности муниципальной службы в Администрации Атяшевского городского поселения на пенсионное обеспечение за выслугу лет;</w:t>
      </w:r>
    </w:p>
    <w:p w:rsidR="00AE31D9" w:rsidRPr="0040107D" w:rsidRDefault="00F72A2C" w:rsidP="002A6E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>В 20</w:t>
      </w:r>
      <w:r w:rsidR="00752553" w:rsidRPr="0040107D">
        <w:rPr>
          <w:rFonts w:ascii="Times New Roman" w:hAnsi="Times New Roman"/>
          <w:sz w:val="28"/>
          <w:szCs w:val="28"/>
        </w:rPr>
        <w:t>2</w:t>
      </w:r>
      <w:r w:rsidR="002C7D51">
        <w:rPr>
          <w:rFonts w:ascii="Times New Roman" w:hAnsi="Times New Roman"/>
          <w:sz w:val="28"/>
          <w:szCs w:val="28"/>
        </w:rPr>
        <w:t>4</w:t>
      </w:r>
      <w:r w:rsidR="00752553" w:rsidRPr="0040107D">
        <w:rPr>
          <w:rFonts w:ascii="Times New Roman" w:hAnsi="Times New Roman"/>
          <w:sz w:val="28"/>
          <w:szCs w:val="28"/>
        </w:rPr>
        <w:t xml:space="preserve"> </w:t>
      </w:r>
      <w:r w:rsidRPr="0040107D">
        <w:rPr>
          <w:rFonts w:ascii="Times New Roman" w:hAnsi="Times New Roman"/>
          <w:sz w:val="28"/>
          <w:szCs w:val="28"/>
        </w:rPr>
        <w:t>году</w:t>
      </w:r>
      <w:r w:rsidR="00951418" w:rsidRPr="0040107D">
        <w:rPr>
          <w:rFonts w:ascii="Times New Roman" w:hAnsi="Times New Roman"/>
          <w:sz w:val="28"/>
          <w:szCs w:val="28"/>
        </w:rPr>
        <w:t xml:space="preserve"> п</w:t>
      </w:r>
      <w:r w:rsidR="00AE31D9" w:rsidRPr="0040107D">
        <w:rPr>
          <w:rFonts w:ascii="Times New Roman" w:hAnsi="Times New Roman"/>
          <w:sz w:val="28"/>
          <w:szCs w:val="28"/>
        </w:rPr>
        <w:t xml:space="preserve">родолжена работа по дальнейшему совершенствованию системы  управления муниципальной службы. Были уточнены и дополнены полномочия специалистов, перераспределены функциональные обязанности, внесены изменения в должностные инструкции специалистов. </w:t>
      </w:r>
    </w:p>
    <w:p w:rsidR="00951418" w:rsidRPr="0040107D" w:rsidRDefault="00AE31D9" w:rsidP="00D1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ab/>
        <w:t>В 20</w:t>
      </w:r>
      <w:r w:rsidR="00752553" w:rsidRPr="0040107D">
        <w:rPr>
          <w:rFonts w:ascii="Times New Roman" w:hAnsi="Times New Roman"/>
          <w:sz w:val="28"/>
          <w:szCs w:val="28"/>
        </w:rPr>
        <w:t>2</w:t>
      </w:r>
      <w:r w:rsidR="002C7D51">
        <w:rPr>
          <w:rFonts w:ascii="Times New Roman" w:hAnsi="Times New Roman"/>
          <w:sz w:val="28"/>
          <w:szCs w:val="28"/>
        </w:rPr>
        <w:t>4</w:t>
      </w:r>
      <w:r w:rsidRPr="0040107D">
        <w:rPr>
          <w:rFonts w:ascii="Times New Roman" w:hAnsi="Times New Roman"/>
          <w:sz w:val="28"/>
          <w:szCs w:val="28"/>
        </w:rPr>
        <w:t xml:space="preserve"> году </w:t>
      </w:r>
      <w:r w:rsidR="00FB7747">
        <w:rPr>
          <w:rFonts w:ascii="Times New Roman" w:hAnsi="Times New Roman"/>
          <w:sz w:val="28"/>
          <w:szCs w:val="28"/>
        </w:rPr>
        <w:t>5</w:t>
      </w:r>
      <w:r w:rsidRPr="0040107D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D14954" w:rsidRPr="0040107D">
        <w:rPr>
          <w:rFonts w:ascii="Times New Roman" w:hAnsi="Times New Roman"/>
          <w:sz w:val="28"/>
          <w:szCs w:val="28"/>
        </w:rPr>
        <w:t xml:space="preserve">Администрация Атяшевского городского поселения </w:t>
      </w:r>
      <w:r w:rsidRPr="0040107D">
        <w:rPr>
          <w:rFonts w:ascii="Times New Roman" w:hAnsi="Times New Roman"/>
          <w:sz w:val="28"/>
          <w:szCs w:val="28"/>
        </w:rPr>
        <w:t>прошли курсы повышения квалификации на базе высших образова</w:t>
      </w:r>
      <w:r w:rsidR="00D14954" w:rsidRPr="0040107D">
        <w:rPr>
          <w:rFonts w:ascii="Times New Roman" w:hAnsi="Times New Roman"/>
          <w:sz w:val="28"/>
          <w:szCs w:val="28"/>
        </w:rPr>
        <w:t xml:space="preserve">тельных организаций республики, </w:t>
      </w:r>
      <w:r w:rsidR="00AB3675" w:rsidRPr="0040107D">
        <w:rPr>
          <w:rFonts w:ascii="Times New Roman" w:hAnsi="Times New Roman"/>
          <w:sz w:val="28"/>
          <w:szCs w:val="28"/>
        </w:rPr>
        <w:t>5</w:t>
      </w:r>
      <w:r w:rsidR="00951418" w:rsidRPr="0040107D">
        <w:rPr>
          <w:rFonts w:ascii="Times New Roman" w:hAnsi="Times New Roman"/>
          <w:sz w:val="28"/>
          <w:szCs w:val="28"/>
        </w:rPr>
        <w:t xml:space="preserve"> муниципальных </w:t>
      </w:r>
      <w:r w:rsidR="00D14954" w:rsidRPr="0040107D">
        <w:rPr>
          <w:rFonts w:ascii="Times New Roman" w:hAnsi="Times New Roman"/>
          <w:sz w:val="28"/>
          <w:szCs w:val="28"/>
        </w:rPr>
        <w:t>служащих</w:t>
      </w:r>
      <w:r w:rsidR="00951418" w:rsidRPr="0040107D">
        <w:rPr>
          <w:rFonts w:ascii="Times New Roman" w:hAnsi="Times New Roman"/>
          <w:sz w:val="28"/>
          <w:szCs w:val="28"/>
        </w:rPr>
        <w:t xml:space="preserve"> приняли участие в </w:t>
      </w:r>
      <w:r w:rsidR="00CA0AEE" w:rsidRPr="0040107D">
        <w:rPr>
          <w:rFonts w:ascii="Times New Roman" w:hAnsi="Times New Roman"/>
          <w:sz w:val="28"/>
          <w:szCs w:val="28"/>
        </w:rPr>
        <w:t>онлайн -</w:t>
      </w:r>
      <w:r w:rsidR="00951418" w:rsidRPr="0040107D">
        <w:rPr>
          <w:rFonts w:ascii="Times New Roman" w:hAnsi="Times New Roman"/>
          <w:sz w:val="28"/>
          <w:szCs w:val="28"/>
        </w:rPr>
        <w:t xml:space="preserve">семинарах, по вопросам развития муниципальной службы, обмену опытом работы в органах местного самоуправления. Для участия в семинарах денежные средства не были потрачены. </w:t>
      </w:r>
    </w:p>
    <w:p w:rsidR="00AE31D9" w:rsidRPr="0040107D" w:rsidRDefault="00AE31D9" w:rsidP="00D149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В рамках формирования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 администрация </w:t>
      </w:r>
      <w:r w:rsidR="00F72A2C" w:rsidRPr="0040107D">
        <w:rPr>
          <w:rFonts w:ascii="Times New Roman" w:hAnsi="Times New Roman"/>
          <w:sz w:val="28"/>
          <w:szCs w:val="28"/>
        </w:rPr>
        <w:t>Атяшевского городского поселения</w:t>
      </w:r>
      <w:r w:rsidRPr="0040107D">
        <w:rPr>
          <w:rFonts w:ascii="Times New Roman" w:hAnsi="Times New Roman"/>
          <w:sz w:val="28"/>
          <w:szCs w:val="28"/>
        </w:rPr>
        <w:t xml:space="preserve"> активно работала по информированию населения об Интернет – опросе об оценке эффективности деятельности  органов местного самоуправления через  официальный сайт </w:t>
      </w:r>
      <w:r w:rsidR="00F72A2C" w:rsidRPr="0040107D">
        <w:rPr>
          <w:rFonts w:ascii="Times New Roman" w:hAnsi="Times New Roman"/>
          <w:sz w:val="28"/>
          <w:szCs w:val="28"/>
        </w:rPr>
        <w:t>органов местного самоуправления Атяшевского муниципального района</w:t>
      </w:r>
      <w:r w:rsidRPr="0040107D">
        <w:rPr>
          <w:rFonts w:ascii="Times New Roman" w:hAnsi="Times New Roman"/>
          <w:sz w:val="28"/>
          <w:szCs w:val="28"/>
        </w:rPr>
        <w:t>.</w:t>
      </w:r>
    </w:p>
    <w:p w:rsidR="00AE31D9" w:rsidRPr="0040107D" w:rsidRDefault="00AE31D9" w:rsidP="00D1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 </w:t>
      </w:r>
      <w:r w:rsidR="00D14954" w:rsidRPr="0040107D">
        <w:rPr>
          <w:rFonts w:ascii="Times New Roman" w:hAnsi="Times New Roman"/>
          <w:sz w:val="28"/>
          <w:szCs w:val="28"/>
        </w:rPr>
        <w:tab/>
      </w:r>
      <w:r w:rsidRPr="0040107D">
        <w:rPr>
          <w:rFonts w:ascii="Times New Roman" w:hAnsi="Times New Roman"/>
          <w:sz w:val="28"/>
          <w:szCs w:val="28"/>
        </w:rPr>
        <w:t>Ежегодно увеличивается число граждан, принимающих участие в интернет-опросе.</w:t>
      </w:r>
    </w:p>
    <w:p w:rsidR="00AE31D9" w:rsidRPr="0040107D" w:rsidRDefault="00AE31D9" w:rsidP="00D1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ab/>
        <w:t xml:space="preserve">В администрации </w:t>
      </w:r>
      <w:r w:rsidR="00F72A2C" w:rsidRPr="0040107D">
        <w:rPr>
          <w:rFonts w:ascii="Times New Roman" w:hAnsi="Times New Roman"/>
          <w:sz w:val="28"/>
          <w:szCs w:val="28"/>
        </w:rPr>
        <w:t xml:space="preserve">Атяшевского городского поселения </w:t>
      </w:r>
      <w:r w:rsidRPr="0040107D">
        <w:rPr>
          <w:rFonts w:ascii="Times New Roman" w:hAnsi="Times New Roman"/>
          <w:sz w:val="28"/>
          <w:szCs w:val="28"/>
        </w:rPr>
        <w:t>в 20</w:t>
      </w:r>
      <w:r w:rsidR="004666B6">
        <w:rPr>
          <w:rFonts w:ascii="Times New Roman" w:hAnsi="Times New Roman"/>
          <w:sz w:val="28"/>
          <w:szCs w:val="28"/>
        </w:rPr>
        <w:t>2</w:t>
      </w:r>
      <w:r w:rsidR="00FB7747">
        <w:rPr>
          <w:rFonts w:ascii="Times New Roman" w:hAnsi="Times New Roman"/>
          <w:sz w:val="28"/>
          <w:szCs w:val="28"/>
        </w:rPr>
        <w:t>4</w:t>
      </w:r>
      <w:r w:rsidRPr="0040107D">
        <w:rPr>
          <w:rFonts w:ascii="Times New Roman" w:hAnsi="Times New Roman"/>
          <w:sz w:val="28"/>
          <w:szCs w:val="28"/>
        </w:rPr>
        <w:t xml:space="preserve"> году продолжена работа по дальнейшему развитию современных механизмов стимулирования. В рамках морального стимулирования муниципальны</w:t>
      </w:r>
      <w:r w:rsidR="00D14954" w:rsidRPr="0040107D">
        <w:rPr>
          <w:rFonts w:ascii="Times New Roman" w:hAnsi="Times New Roman"/>
          <w:sz w:val="28"/>
          <w:szCs w:val="28"/>
        </w:rPr>
        <w:t xml:space="preserve">е </w:t>
      </w:r>
      <w:r w:rsidRPr="0040107D">
        <w:rPr>
          <w:rFonts w:ascii="Times New Roman" w:hAnsi="Times New Roman"/>
          <w:sz w:val="28"/>
          <w:szCs w:val="28"/>
        </w:rPr>
        <w:t xml:space="preserve"> служащи</w:t>
      </w:r>
      <w:r w:rsidR="00D14954" w:rsidRPr="0040107D">
        <w:rPr>
          <w:rFonts w:ascii="Times New Roman" w:hAnsi="Times New Roman"/>
          <w:sz w:val="28"/>
          <w:szCs w:val="28"/>
        </w:rPr>
        <w:t xml:space="preserve">е </w:t>
      </w:r>
      <w:r w:rsidRPr="0040107D">
        <w:rPr>
          <w:rFonts w:ascii="Times New Roman" w:hAnsi="Times New Roman"/>
          <w:sz w:val="28"/>
          <w:szCs w:val="28"/>
        </w:rPr>
        <w:t xml:space="preserve">награждаются почетными грамотами </w:t>
      </w:r>
      <w:r w:rsidR="00D14954" w:rsidRPr="0040107D">
        <w:rPr>
          <w:rFonts w:ascii="Times New Roman" w:hAnsi="Times New Roman"/>
          <w:sz w:val="28"/>
          <w:szCs w:val="28"/>
        </w:rPr>
        <w:t xml:space="preserve">Администрации Атяшевского городского поселения, </w:t>
      </w:r>
      <w:r w:rsidRPr="0040107D">
        <w:rPr>
          <w:rFonts w:ascii="Times New Roman" w:hAnsi="Times New Roman"/>
          <w:sz w:val="28"/>
          <w:szCs w:val="28"/>
        </w:rPr>
        <w:t xml:space="preserve">органов  государственной власти и органов местного самоуправления. За выполнение особо важных и срочных заданий муниципальные служащие распоряжением администрации </w:t>
      </w:r>
      <w:r w:rsidR="00F72A2C" w:rsidRPr="0040107D">
        <w:rPr>
          <w:rFonts w:ascii="Times New Roman" w:hAnsi="Times New Roman"/>
          <w:sz w:val="28"/>
          <w:szCs w:val="28"/>
        </w:rPr>
        <w:t xml:space="preserve">Атяшевского городского поселения </w:t>
      </w:r>
      <w:r w:rsidRPr="0040107D">
        <w:rPr>
          <w:rFonts w:ascii="Times New Roman" w:hAnsi="Times New Roman"/>
          <w:sz w:val="28"/>
          <w:szCs w:val="28"/>
        </w:rPr>
        <w:t>вручаются денежные премии.</w:t>
      </w:r>
    </w:p>
    <w:p w:rsidR="000A3823" w:rsidRPr="0040107D" w:rsidRDefault="000A3823" w:rsidP="00D149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В Администрации Атяшевского </w:t>
      </w:r>
      <w:r w:rsidR="000862A8" w:rsidRPr="0040107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40107D">
        <w:rPr>
          <w:rFonts w:ascii="Times New Roman" w:hAnsi="Times New Roman"/>
          <w:sz w:val="28"/>
          <w:szCs w:val="28"/>
        </w:rPr>
        <w:t>сформирован кадровый резерв для замещения вакантных должностей муниципальной службы,   состав кадрового резерва на 31 декабря 20</w:t>
      </w:r>
      <w:r w:rsidR="004666B6">
        <w:rPr>
          <w:rFonts w:ascii="Times New Roman" w:hAnsi="Times New Roman"/>
          <w:sz w:val="28"/>
          <w:szCs w:val="28"/>
        </w:rPr>
        <w:t>2</w:t>
      </w:r>
      <w:r w:rsidR="00FB7747">
        <w:rPr>
          <w:rFonts w:ascii="Times New Roman" w:hAnsi="Times New Roman"/>
          <w:sz w:val="28"/>
          <w:szCs w:val="28"/>
        </w:rPr>
        <w:t>4</w:t>
      </w:r>
      <w:r w:rsidRPr="0040107D">
        <w:rPr>
          <w:rFonts w:ascii="Times New Roman" w:hAnsi="Times New Roman"/>
          <w:sz w:val="28"/>
          <w:szCs w:val="28"/>
        </w:rPr>
        <w:t xml:space="preserve"> года сост</w:t>
      </w:r>
      <w:r w:rsidR="00951418" w:rsidRPr="0040107D">
        <w:rPr>
          <w:rFonts w:ascii="Times New Roman" w:hAnsi="Times New Roman"/>
          <w:sz w:val="28"/>
          <w:szCs w:val="28"/>
        </w:rPr>
        <w:t xml:space="preserve">авил </w:t>
      </w:r>
      <w:r w:rsidRPr="0040107D">
        <w:rPr>
          <w:rFonts w:ascii="Times New Roman" w:hAnsi="Times New Roman"/>
          <w:sz w:val="28"/>
          <w:szCs w:val="28"/>
        </w:rPr>
        <w:t xml:space="preserve">8 человек.  </w:t>
      </w:r>
    </w:p>
    <w:p w:rsidR="000A3823" w:rsidRPr="0040107D" w:rsidRDefault="000A3823" w:rsidP="00D14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7B6241">
        <w:rPr>
          <w:rFonts w:ascii="Times New Roman" w:hAnsi="Times New Roman"/>
          <w:sz w:val="28"/>
          <w:szCs w:val="28"/>
        </w:rPr>
        <w:t>В 20</w:t>
      </w:r>
      <w:r w:rsidR="00752553" w:rsidRPr="007B6241">
        <w:rPr>
          <w:rFonts w:ascii="Times New Roman" w:hAnsi="Times New Roman"/>
          <w:sz w:val="28"/>
          <w:szCs w:val="28"/>
        </w:rPr>
        <w:t>2</w:t>
      </w:r>
      <w:r w:rsidR="00FB7747">
        <w:rPr>
          <w:rFonts w:ascii="Times New Roman" w:hAnsi="Times New Roman"/>
          <w:sz w:val="28"/>
          <w:szCs w:val="28"/>
        </w:rPr>
        <w:t>4</w:t>
      </w:r>
      <w:r w:rsidRPr="007B6241">
        <w:rPr>
          <w:rFonts w:ascii="Times New Roman" w:hAnsi="Times New Roman"/>
          <w:sz w:val="28"/>
          <w:szCs w:val="28"/>
        </w:rPr>
        <w:t xml:space="preserve"> году  муниципальными служащими нарушения на муниципальной службе, в том числе коррупционной направленности</w:t>
      </w:r>
      <w:r w:rsidR="00951418" w:rsidRPr="007B6241">
        <w:rPr>
          <w:rFonts w:ascii="Times New Roman" w:hAnsi="Times New Roman"/>
          <w:sz w:val="28"/>
          <w:szCs w:val="28"/>
        </w:rPr>
        <w:t xml:space="preserve"> не допускались.</w:t>
      </w:r>
      <w:r w:rsidRPr="0040107D">
        <w:rPr>
          <w:rFonts w:ascii="Times New Roman" w:hAnsi="Times New Roman"/>
          <w:sz w:val="28"/>
          <w:szCs w:val="28"/>
        </w:rPr>
        <w:t xml:space="preserve"> </w:t>
      </w:r>
      <w:r w:rsidR="00951418" w:rsidRPr="0040107D">
        <w:rPr>
          <w:rFonts w:ascii="Times New Roman" w:hAnsi="Times New Roman"/>
          <w:sz w:val="28"/>
          <w:szCs w:val="28"/>
        </w:rPr>
        <w:t xml:space="preserve">Администрацией </w:t>
      </w:r>
      <w:r w:rsidRPr="0040107D">
        <w:rPr>
          <w:rFonts w:ascii="Times New Roman" w:hAnsi="Times New Roman"/>
          <w:sz w:val="28"/>
          <w:szCs w:val="28"/>
        </w:rPr>
        <w:t>постоянно ведется анализ муниципальной правовой базы на предмет своевременного устранения выявленных нарушений действующего законодательства;</w:t>
      </w:r>
    </w:p>
    <w:p w:rsidR="000A3823" w:rsidRPr="0040107D" w:rsidRDefault="000A3823" w:rsidP="00D14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ведется реестр муниципальных служащих Атяшевского </w:t>
      </w:r>
      <w:r w:rsidR="00951418" w:rsidRPr="0040107D">
        <w:rPr>
          <w:rFonts w:ascii="Times New Roman" w:hAnsi="Times New Roman"/>
          <w:sz w:val="28"/>
          <w:szCs w:val="28"/>
        </w:rPr>
        <w:t>городского поселения</w:t>
      </w:r>
      <w:r w:rsidRPr="0040107D">
        <w:rPr>
          <w:rFonts w:ascii="Times New Roman" w:hAnsi="Times New Roman"/>
          <w:sz w:val="28"/>
          <w:szCs w:val="28"/>
        </w:rPr>
        <w:t>, который ежеквартально актуализируется;</w:t>
      </w:r>
    </w:p>
    <w:p w:rsidR="00AE31D9" w:rsidRPr="0040107D" w:rsidRDefault="000A3823" w:rsidP="00562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Атяшевского муниципального района </w:t>
      </w:r>
      <w:r w:rsidR="00D14954" w:rsidRPr="0040107D">
        <w:rPr>
          <w:rFonts w:ascii="Times New Roman" w:hAnsi="Times New Roman"/>
          <w:sz w:val="28"/>
          <w:szCs w:val="28"/>
        </w:rPr>
        <w:t xml:space="preserve">на странице Атяшевского городского поселения обновляется </w:t>
      </w:r>
      <w:r w:rsidRPr="0040107D">
        <w:rPr>
          <w:rFonts w:ascii="Times New Roman" w:hAnsi="Times New Roman"/>
          <w:sz w:val="28"/>
          <w:szCs w:val="28"/>
        </w:rPr>
        <w:t xml:space="preserve"> информация о деятельности </w:t>
      </w:r>
      <w:r w:rsidR="00D14954" w:rsidRPr="0040107D">
        <w:rPr>
          <w:rFonts w:ascii="Times New Roman" w:hAnsi="Times New Roman"/>
          <w:sz w:val="28"/>
          <w:szCs w:val="28"/>
        </w:rPr>
        <w:t>Атяшевского городского поселения</w:t>
      </w:r>
      <w:r w:rsidRPr="0040107D">
        <w:rPr>
          <w:rFonts w:ascii="Times New Roman" w:hAnsi="Times New Roman"/>
          <w:sz w:val="28"/>
          <w:szCs w:val="28"/>
        </w:rPr>
        <w:t xml:space="preserve">, создан раздел «Муниципальная служба», где размещается вся информация о вакантных должностях, о проводимых </w:t>
      </w:r>
      <w:r w:rsidR="00D14954" w:rsidRPr="0040107D">
        <w:rPr>
          <w:rFonts w:ascii="Times New Roman" w:hAnsi="Times New Roman"/>
          <w:sz w:val="28"/>
          <w:szCs w:val="28"/>
        </w:rPr>
        <w:t>мероприятиях</w:t>
      </w:r>
      <w:r w:rsidRPr="0040107D">
        <w:rPr>
          <w:rFonts w:ascii="Times New Roman" w:hAnsi="Times New Roman"/>
          <w:sz w:val="28"/>
          <w:szCs w:val="28"/>
        </w:rPr>
        <w:t xml:space="preserve"> и т.д.</w:t>
      </w:r>
      <w:r w:rsidR="00D14954" w:rsidRPr="0040107D">
        <w:rPr>
          <w:rFonts w:ascii="Times New Roman" w:hAnsi="Times New Roman"/>
          <w:sz w:val="28"/>
          <w:szCs w:val="28"/>
        </w:rPr>
        <w:t xml:space="preserve"> </w:t>
      </w:r>
    </w:p>
    <w:p w:rsidR="00CA0AEE" w:rsidRPr="0040107D" w:rsidRDefault="000B6F29" w:rsidP="000B6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07D">
        <w:rPr>
          <w:rFonts w:ascii="Times New Roman" w:hAnsi="Times New Roman"/>
          <w:sz w:val="28"/>
          <w:szCs w:val="28"/>
        </w:rPr>
        <w:t xml:space="preserve">        </w:t>
      </w:r>
      <w:r w:rsidRPr="007B6241">
        <w:rPr>
          <w:rFonts w:ascii="Times New Roman" w:hAnsi="Times New Roman"/>
          <w:sz w:val="28"/>
          <w:szCs w:val="28"/>
        </w:rPr>
        <w:t>Программой был предусмотрен общий объем финансирования на 20</w:t>
      </w:r>
      <w:r w:rsidR="00CA0AEE" w:rsidRPr="007B6241">
        <w:rPr>
          <w:rFonts w:ascii="Times New Roman" w:hAnsi="Times New Roman"/>
          <w:sz w:val="28"/>
          <w:szCs w:val="28"/>
        </w:rPr>
        <w:t>2</w:t>
      </w:r>
      <w:r w:rsidR="00FB7747">
        <w:rPr>
          <w:rFonts w:ascii="Times New Roman" w:hAnsi="Times New Roman"/>
          <w:sz w:val="28"/>
          <w:szCs w:val="28"/>
        </w:rPr>
        <w:t>4</w:t>
      </w:r>
      <w:r w:rsidR="00CA0AEE" w:rsidRPr="007B6241">
        <w:rPr>
          <w:rFonts w:ascii="Times New Roman" w:hAnsi="Times New Roman"/>
          <w:sz w:val="28"/>
          <w:szCs w:val="28"/>
        </w:rPr>
        <w:t xml:space="preserve"> </w:t>
      </w:r>
      <w:r w:rsidR="007A0859" w:rsidRPr="007B6241">
        <w:rPr>
          <w:rFonts w:ascii="Times New Roman" w:hAnsi="Times New Roman"/>
          <w:sz w:val="28"/>
          <w:szCs w:val="28"/>
        </w:rPr>
        <w:t>год</w:t>
      </w:r>
      <w:r w:rsidR="00CA0AEE" w:rsidRPr="007B6241">
        <w:rPr>
          <w:rFonts w:ascii="Times New Roman" w:hAnsi="Times New Roman"/>
          <w:sz w:val="28"/>
          <w:szCs w:val="28"/>
        </w:rPr>
        <w:t xml:space="preserve"> </w:t>
      </w:r>
      <w:r w:rsidR="002D7B9C" w:rsidRPr="007B6241">
        <w:rPr>
          <w:rFonts w:ascii="Times New Roman" w:hAnsi="Times New Roman"/>
          <w:sz w:val="28"/>
          <w:szCs w:val="28"/>
        </w:rPr>
        <w:t xml:space="preserve"> </w:t>
      </w:r>
      <w:r w:rsidR="00FB7747">
        <w:rPr>
          <w:rFonts w:ascii="Times New Roman" w:hAnsi="Times New Roman"/>
          <w:sz w:val="28"/>
          <w:szCs w:val="28"/>
        </w:rPr>
        <w:t>10195</w:t>
      </w:r>
      <w:r w:rsidR="007B6241" w:rsidRPr="007B6241">
        <w:rPr>
          <w:rFonts w:ascii="Times New Roman" w:hAnsi="Times New Roman"/>
          <w:sz w:val="28"/>
          <w:szCs w:val="28"/>
        </w:rPr>
        <w:t>,</w:t>
      </w:r>
      <w:r w:rsidR="00FB7747">
        <w:rPr>
          <w:rFonts w:ascii="Times New Roman" w:hAnsi="Times New Roman"/>
          <w:sz w:val="28"/>
          <w:szCs w:val="28"/>
        </w:rPr>
        <w:t>5</w:t>
      </w:r>
      <w:r w:rsidR="00CA0AEE" w:rsidRPr="007B6241">
        <w:rPr>
          <w:rFonts w:ascii="Times New Roman" w:hAnsi="Times New Roman"/>
          <w:sz w:val="28"/>
          <w:szCs w:val="28"/>
        </w:rPr>
        <w:t xml:space="preserve"> </w:t>
      </w:r>
      <w:r w:rsidRPr="007B6241">
        <w:rPr>
          <w:rFonts w:ascii="Times New Roman" w:hAnsi="Times New Roman"/>
          <w:sz w:val="28"/>
          <w:szCs w:val="28"/>
        </w:rPr>
        <w:t xml:space="preserve"> тыс. руб. Фактический расход составил  </w:t>
      </w:r>
      <w:r w:rsidR="007B6241" w:rsidRPr="007B6241">
        <w:rPr>
          <w:rFonts w:ascii="Times New Roman" w:hAnsi="Times New Roman"/>
          <w:sz w:val="28"/>
          <w:szCs w:val="28"/>
        </w:rPr>
        <w:t>90</w:t>
      </w:r>
      <w:r w:rsidR="00FB7747">
        <w:rPr>
          <w:rFonts w:ascii="Times New Roman" w:hAnsi="Times New Roman"/>
          <w:sz w:val="28"/>
          <w:szCs w:val="28"/>
        </w:rPr>
        <w:t>89,6</w:t>
      </w:r>
      <w:r w:rsidRPr="007B6241">
        <w:rPr>
          <w:rFonts w:ascii="Times New Roman" w:hAnsi="Times New Roman"/>
          <w:sz w:val="28"/>
          <w:szCs w:val="28"/>
        </w:rPr>
        <w:t xml:space="preserve"> тыс.</w:t>
      </w:r>
      <w:r w:rsidR="0090379D">
        <w:rPr>
          <w:rFonts w:ascii="Times New Roman" w:hAnsi="Times New Roman"/>
          <w:sz w:val="28"/>
          <w:szCs w:val="28"/>
        </w:rPr>
        <w:t xml:space="preserve"> </w:t>
      </w:r>
      <w:r w:rsidRPr="007B6241">
        <w:rPr>
          <w:rFonts w:ascii="Times New Roman" w:hAnsi="Times New Roman"/>
          <w:sz w:val="28"/>
          <w:szCs w:val="28"/>
        </w:rPr>
        <w:t>руб.</w:t>
      </w:r>
    </w:p>
    <w:p w:rsidR="00CA0AEE" w:rsidRPr="0040107D" w:rsidRDefault="00AE31D9" w:rsidP="007A0859">
      <w:pPr>
        <w:widowControl w:val="0"/>
        <w:tabs>
          <w:tab w:val="left" w:pos="540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0107D">
        <w:rPr>
          <w:rFonts w:ascii="Times New Roman" w:hAnsi="Times New Roman"/>
          <w:sz w:val="28"/>
          <w:szCs w:val="28"/>
        </w:rPr>
        <w:tab/>
      </w:r>
      <w:r w:rsidR="007A0859" w:rsidRPr="0040107D">
        <w:rPr>
          <w:rFonts w:ascii="Times New Roman" w:hAnsi="Times New Roman"/>
          <w:sz w:val="28"/>
          <w:szCs w:val="28"/>
        </w:rPr>
        <w:t>В</w:t>
      </w:r>
      <w:r w:rsidR="000B6F29" w:rsidRPr="0040107D">
        <w:rPr>
          <w:rFonts w:ascii="Times New Roman" w:hAnsi="Times New Roman"/>
          <w:sz w:val="28"/>
          <w:szCs w:val="28"/>
          <w:bdr w:val="none" w:sz="0" w:space="0" w:color="auto" w:frame="1"/>
        </w:rPr>
        <w:t>ывод: программа имеет удовлетворительный уровень эффективности</w:t>
      </w:r>
      <w:r w:rsidR="00CA0AEE" w:rsidRPr="0040107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E31D9" w:rsidRPr="00BA0FF1" w:rsidRDefault="00AE31D9" w:rsidP="00D1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      </w:t>
      </w:r>
    </w:p>
    <w:p w:rsidR="00562E3A" w:rsidRPr="00BA0FF1" w:rsidRDefault="00562E3A" w:rsidP="00562E3A">
      <w:pPr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562E3A" w:rsidRPr="00BA0FF1" w:rsidRDefault="00562E3A" w:rsidP="0056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 ходе реализации и оценка эффективности муниципальной программы</w:t>
      </w:r>
    </w:p>
    <w:p w:rsidR="00562E3A" w:rsidRPr="00BA0FF1" w:rsidRDefault="00562E3A" w:rsidP="00562E3A">
      <w:pPr>
        <w:pStyle w:val="a4"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>«Профилактика терроризма и</w:t>
      </w:r>
      <w:r w:rsidR="002A6E08"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>экстремизма, а также минимизации и (или) ликвидации последствий</w:t>
      </w:r>
      <w:r w:rsidR="002A6E08"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>проявлений терроризма и экстремизма на территории Атяшевского городского поселения Атяшевского муници</w:t>
      </w:r>
      <w:r w:rsidR="00AB3675">
        <w:rPr>
          <w:rFonts w:ascii="Times New Roman" w:hAnsi="Times New Roman" w:cs="Times New Roman"/>
          <w:b/>
          <w:sz w:val="28"/>
          <w:szCs w:val="28"/>
          <w:lang w:eastAsia="en-US"/>
        </w:rPr>
        <w:t>пального района РМ</w:t>
      </w:r>
      <w:r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62E3A" w:rsidRPr="00BA0FF1" w:rsidRDefault="00562E3A" w:rsidP="0056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1418" w:rsidRPr="00BA0FF1" w:rsidRDefault="00562E3A" w:rsidP="00562E3A">
      <w:pPr>
        <w:pStyle w:val="a4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>униципальная  программа «Профилактика терроризма и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>экстремизма, а также минимизации и (или) ликвидации последствий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>проявлений терроризма и экстремизма на территории Атяшевского городского поселения Атяшевского муници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>пального района РМ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</w:t>
      </w:r>
      <w:r w:rsidR="00B52D05" w:rsidRPr="00BA0FF1">
        <w:rPr>
          <w:rFonts w:ascii="Times New Roman" w:hAnsi="Times New Roman" w:cs="Times New Roman"/>
          <w:sz w:val="28"/>
          <w:szCs w:val="28"/>
          <w:lang w:eastAsia="en-US"/>
        </w:rPr>
        <w:t>а постановлением Администрации А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тяшевского городского поселения </w:t>
      </w:r>
      <w:r w:rsidR="00B52D05" w:rsidRPr="00BA0FF1">
        <w:rPr>
          <w:rFonts w:ascii="Times New Roman" w:hAnsi="Times New Roman" w:cs="Times New Roman"/>
          <w:sz w:val="28"/>
          <w:szCs w:val="28"/>
          <w:lang w:eastAsia="en-US"/>
        </w:rPr>
        <w:t>24.06.2016 года № 123</w:t>
      </w:r>
      <w:r w:rsidR="00951418"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 от 26.02.2019 года № 38</w:t>
      </w:r>
      <w:r w:rsidR="00AB3675">
        <w:rPr>
          <w:rFonts w:ascii="Times New Roman" w:hAnsi="Times New Roman"/>
          <w:sz w:val="28"/>
          <w:szCs w:val="28"/>
          <w:lang w:eastAsia="ar-SA"/>
        </w:rPr>
        <w:t>, от 08.11.2019 № 183</w:t>
      </w:r>
      <w:r w:rsidR="00FB774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562E3A" w:rsidRPr="00BA0FF1" w:rsidRDefault="00562E3A" w:rsidP="00B52D05">
      <w:pPr>
        <w:pStyle w:val="a4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2D05" w:rsidRPr="00BA0FF1" w:rsidRDefault="00B52D05" w:rsidP="00B52D05">
      <w:pPr>
        <w:pStyle w:val="a4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Основными целями программы являются противодействие терроризму и экстремизму, защита жизни граждан, проживающих на территории Атяшевского городского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B52D05" w:rsidRPr="00BA0FF1" w:rsidRDefault="00B52D05" w:rsidP="00B52D05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Основными задачами программы являются:</w:t>
      </w:r>
    </w:p>
    <w:p w:rsidR="00B52D05" w:rsidRPr="00BA0FF1" w:rsidRDefault="00B52D05" w:rsidP="00B52D05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B52D05" w:rsidRPr="00BA0FF1" w:rsidRDefault="00B52D05" w:rsidP="00B52D05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г) Информирование населения Атяшевского городского поселения по вопросам противодействия терроризму и экстремизму.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е) Пропаганда толерантного поведения к людям других национальностей и религиозных конфессий.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51418" w:rsidRPr="00BA0FF1" w:rsidRDefault="00B52D05" w:rsidP="002A6E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Ответственный исполнитель программы: Администрация Атяшевского городского поселения.</w:t>
      </w:r>
    </w:p>
    <w:p w:rsidR="00B52D05" w:rsidRPr="00BA0FF1" w:rsidRDefault="00B52D05" w:rsidP="002A6E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Важнейшими целевыми индикаторами программы являются: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color w:val="333333"/>
          <w:sz w:val="28"/>
          <w:szCs w:val="28"/>
          <w:lang w:eastAsia="en-US"/>
        </w:rPr>
        <w:t xml:space="preserve">Число совершенных актов экстремистской направленности против соблюдения прав человека; </w:t>
      </w:r>
    </w:p>
    <w:p w:rsidR="00B52D05" w:rsidRPr="00BA0FF1" w:rsidRDefault="00B52D05" w:rsidP="002A6E08">
      <w:pPr>
        <w:pStyle w:val="a4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sz w:val="28"/>
          <w:szCs w:val="28"/>
          <w:lang w:eastAsia="en-US"/>
        </w:rPr>
        <w:t>Число общественных или религиозных объединений, склонных к проявлениям терроризма и экстремизма;</w:t>
      </w:r>
    </w:p>
    <w:p w:rsidR="00951418" w:rsidRPr="00BA0FF1" w:rsidRDefault="00B52D05" w:rsidP="002A6E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Число зарегистрированных нарушений общественного порядка экстремистского характера</w:t>
      </w:r>
    </w:p>
    <w:p w:rsidR="00562E3A" w:rsidRPr="00BA0FF1" w:rsidRDefault="00B52D05" w:rsidP="000B6F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0FF1">
        <w:rPr>
          <w:rFonts w:ascii="Times New Roman" w:hAnsi="Times New Roman"/>
          <w:sz w:val="28"/>
          <w:szCs w:val="28"/>
        </w:rPr>
        <w:t>За 20</w:t>
      </w:r>
      <w:r w:rsidR="004666B6">
        <w:rPr>
          <w:rFonts w:ascii="Times New Roman" w:hAnsi="Times New Roman"/>
          <w:sz w:val="28"/>
          <w:szCs w:val="28"/>
        </w:rPr>
        <w:t>2</w:t>
      </w:r>
      <w:r w:rsidR="0030531B">
        <w:rPr>
          <w:rFonts w:ascii="Times New Roman" w:hAnsi="Times New Roman"/>
          <w:sz w:val="28"/>
          <w:szCs w:val="28"/>
        </w:rPr>
        <w:t>4</w:t>
      </w:r>
      <w:r w:rsidRPr="00BA0FF1">
        <w:rPr>
          <w:rFonts w:ascii="Times New Roman" w:hAnsi="Times New Roman"/>
          <w:sz w:val="28"/>
          <w:szCs w:val="28"/>
        </w:rPr>
        <w:t xml:space="preserve"> год на</w:t>
      </w: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территории поселения нет незаконных мигрантов; </w:t>
      </w:r>
    </w:p>
    <w:p w:rsidR="00562E3A" w:rsidRPr="00BA0FF1" w:rsidRDefault="000B6F29" w:rsidP="000B6F29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B52D05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Не выявлены экстремистские молодёжные группировки;</w:t>
      </w:r>
    </w:p>
    <w:p w:rsidR="00562E3A" w:rsidRPr="00BA0FF1" w:rsidRDefault="000B6F29" w:rsidP="000B6F29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B52D05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не</w:t>
      </w:r>
      <w:r w:rsidR="0030531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52D05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выявлено распространение экстремистской литературы;</w:t>
      </w:r>
    </w:p>
    <w:p w:rsidR="00B52D05" w:rsidRPr="00BA0FF1" w:rsidRDefault="000B6F29" w:rsidP="000B6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B52D05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не выявлено проявлений национальной и расовой нетерпимости;</w:t>
      </w:r>
    </w:p>
    <w:p w:rsidR="00B52D05" w:rsidRPr="00BA0FF1" w:rsidRDefault="00B52D05" w:rsidP="002A6E08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107D">
        <w:rPr>
          <w:bCs/>
          <w:sz w:val="28"/>
          <w:szCs w:val="28"/>
          <w:bdr w:val="none" w:sz="0" w:space="0" w:color="auto" w:frame="1"/>
        </w:rPr>
        <w:t>Экономическая эффективность программы</w:t>
      </w:r>
      <w:r w:rsidRPr="00BA0FF1">
        <w:rPr>
          <w:sz w:val="28"/>
          <w:szCs w:val="28"/>
          <w:bdr w:val="none" w:sz="0" w:space="0" w:color="auto" w:frame="1"/>
        </w:rPr>
        <w:t> – снижение проявлений экстремизма и терроризма и преступлений в общественных местах</w:t>
      </w:r>
      <w:r w:rsidR="00562E3A" w:rsidRPr="00BA0FF1">
        <w:rPr>
          <w:sz w:val="28"/>
          <w:szCs w:val="28"/>
          <w:bdr w:val="none" w:sz="0" w:space="0" w:color="auto" w:frame="1"/>
        </w:rPr>
        <w:t>.</w:t>
      </w:r>
    </w:p>
    <w:p w:rsidR="00B52D05" w:rsidRPr="00BA0FF1" w:rsidRDefault="00B52D05" w:rsidP="002A6E0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Значение запланированных Подпрограммой показателей по противодействию возможным факторам проявления терроризма и экстремизма осуществлялось на укреплении доверия населения к работе органов государственной власти, Администрации Атяшевского городского поселения, правоохранительным органам, формировании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601B08" w:rsidRPr="00BA0FF1" w:rsidRDefault="00601B08" w:rsidP="00601B0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lastRenderedPageBreak/>
        <w:t>В рамках программы реализовывались мероприятия, не требующие финансирования.</w:t>
      </w:r>
    </w:p>
    <w:p w:rsidR="007A0859" w:rsidRPr="00BA0FF1" w:rsidRDefault="007A0859" w:rsidP="007A0859">
      <w:pPr>
        <w:widowControl w:val="0"/>
        <w:tabs>
          <w:tab w:val="left" w:pos="540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Вывод: программа имеет удовлетворительный уровень эффективности, может быть принята к реализации в 20</w:t>
      </w:r>
      <w:r w:rsidR="00AB367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30531B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с учетом корректировки объемов финансирования.</w:t>
      </w:r>
    </w:p>
    <w:p w:rsidR="007A0859" w:rsidRPr="00BA0FF1" w:rsidRDefault="007A0859" w:rsidP="00601B0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2E3A" w:rsidRPr="00BA0FF1" w:rsidRDefault="00562E3A" w:rsidP="002A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2A6E08" w:rsidRPr="00BA0FF1" w:rsidRDefault="00562E3A" w:rsidP="002A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 ходе реализации и оценка эффективности муниципальной программы</w:t>
      </w:r>
    </w:p>
    <w:p w:rsidR="00B52D05" w:rsidRPr="00BA0FF1" w:rsidRDefault="00B52D05" w:rsidP="002A6E08">
      <w:pPr>
        <w:spacing w:after="0" w:line="240" w:lineRule="auto"/>
        <w:jc w:val="center"/>
        <w:rPr>
          <w:rFonts w:ascii="Times New Roman" w:hAnsi="Times New Roman"/>
          <w:b/>
          <w:bCs/>
          <w:color w:val="1F1E1E"/>
          <w:kern w:val="36"/>
          <w:sz w:val="28"/>
          <w:szCs w:val="28"/>
        </w:rPr>
      </w:pPr>
      <w:r w:rsidRPr="00BA0FF1">
        <w:rPr>
          <w:rFonts w:ascii="Times New Roman" w:hAnsi="Times New Roman"/>
          <w:b/>
          <w:bCs/>
          <w:color w:val="1F1E1E"/>
          <w:kern w:val="36"/>
          <w:sz w:val="28"/>
          <w:szCs w:val="28"/>
        </w:rPr>
        <w:t>Атяшевского  городского поселения «Развитие физической культуры и спорта</w:t>
      </w:r>
      <w:r w:rsidR="0030531B">
        <w:rPr>
          <w:rFonts w:ascii="Times New Roman" w:hAnsi="Times New Roman"/>
          <w:b/>
          <w:bCs/>
          <w:color w:val="1F1E1E"/>
          <w:kern w:val="36"/>
          <w:sz w:val="28"/>
          <w:szCs w:val="28"/>
        </w:rPr>
        <w:t>»</w:t>
      </w:r>
    </w:p>
    <w:p w:rsidR="002A6E08" w:rsidRPr="00BA0FF1" w:rsidRDefault="002A6E08" w:rsidP="002A6E08">
      <w:pPr>
        <w:spacing w:after="0" w:line="240" w:lineRule="auto"/>
        <w:jc w:val="center"/>
        <w:rPr>
          <w:rFonts w:ascii="Times New Roman" w:hAnsi="Times New Roman"/>
          <w:b/>
          <w:bCs/>
          <w:color w:val="1F1E1E"/>
          <w:kern w:val="36"/>
          <w:sz w:val="28"/>
          <w:szCs w:val="28"/>
        </w:rPr>
      </w:pPr>
    </w:p>
    <w:p w:rsidR="00B52D05" w:rsidRPr="00BA0FF1" w:rsidRDefault="00562E3A" w:rsidP="00601B08">
      <w:pPr>
        <w:spacing w:after="0" w:line="240" w:lineRule="auto"/>
        <w:ind w:firstLine="720"/>
        <w:jc w:val="both"/>
        <w:textAlignment w:val="baseline"/>
        <w:outlineLvl w:val="0"/>
        <w:rPr>
          <w:rFonts w:ascii="Times New Roman" w:hAnsi="Times New Roman"/>
          <w:b/>
          <w:bCs/>
          <w:color w:val="1F1E1E"/>
          <w:kern w:val="36"/>
          <w:sz w:val="28"/>
          <w:szCs w:val="28"/>
        </w:rPr>
      </w:pPr>
      <w:r w:rsidRPr="00BA0FF1">
        <w:rPr>
          <w:rFonts w:ascii="Times New Roman" w:hAnsi="Times New Roman"/>
          <w:bCs/>
          <w:color w:val="1F1E1E"/>
          <w:kern w:val="36"/>
          <w:sz w:val="28"/>
          <w:szCs w:val="28"/>
        </w:rPr>
        <w:t>Муниципальная программа  Атяшевского  городского поселения «Развитие физической культуры и спорта</w:t>
      </w:r>
      <w:r w:rsidR="0030531B">
        <w:rPr>
          <w:rFonts w:ascii="Times New Roman" w:hAnsi="Times New Roman"/>
          <w:bCs/>
          <w:color w:val="1F1E1E"/>
          <w:kern w:val="36"/>
          <w:sz w:val="28"/>
          <w:szCs w:val="28"/>
        </w:rPr>
        <w:t>»</w:t>
      </w:r>
      <w:r w:rsidRPr="00BA0FF1">
        <w:rPr>
          <w:rFonts w:ascii="Times New Roman" w:hAnsi="Times New Roman"/>
          <w:bCs/>
          <w:color w:val="1F1E1E"/>
          <w:kern w:val="36"/>
          <w:sz w:val="28"/>
          <w:szCs w:val="28"/>
        </w:rPr>
        <w:t xml:space="preserve"> утверждена Постановлением Администрации Атяшевского городского поселения от 7.03.2017 года № 25</w:t>
      </w:r>
      <w:r w:rsidR="000862A8">
        <w:rPr>
          <w:rFonts w:ascii="Times New Roman" w:hAnsi="Times New Roman"/>
          <w:bCs/>
          <w:color w:val="1F1E1E"/>
          <w:kern w:val="36"/>
          <w:sz w:val="28"/>
          <w:szCs w:val="28"/>
        </w:rPr>
        <w:t xml:space="preserve"> </w:t>
      </w:r>
      <w:r w:rsidR="000862A8">
        <w:rPr>
          <w:rFonts w:ascii="Times New Roman" w:hAnsi="Times New Roman"/>
          <w:sz w:val="28"/>
          <w:szCs w:val="28"/>
          <w:lang w:eastAsia="ar-SA"/>
        </w:rPr>
        <w:t>( с изм .от 04.03.2019 года № 45</w:t>
      </w:r>
      <w:r w:rsidR="00AB3675">
        <w:rPr>
          <w:rFonts w:ascii="Times New Roman" w:hAnsi="Times New Roman"/>
          <w:sz w:val="28"/>
          <w:szCs w:val="28"/>
          <w:lang w:eastAsia="ar-SA"/>
        </w:rPr>
        <w:t>, с изм от 08.11.2019 № 183</w:t>
      </w:r>
      <w:r w:rsidR="0030531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951418" w:rsidRPr="00BA0FF1" w:rsidRDefault="00B52D05" w:rsidP="00601B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Основной целью программы является -</w:t>
      </w:r>
      <w:r w:rsidR="00601B08" w:rsidRPr="00BA0FF1">
        <w:rPr>
          <w:rFonts w:ascii="Times New Roman" w:hAnsi="Times New Roman"/>
          <w:sz w:val="28"/>
          <w:szCs w:val="28"/>
        </w:rPr>
        <w:t xml:space="preserve"> </w:t>
      </w:r>
      <w:r w:rsidRPr="00BA0FF1">
        <w:rPr>
          <w:rFonts w:ascii="Times New Roman" w:hAnsi="Times New Roman"/>
          <w:sz w:val="28"/>
          <w:szCs w:val="28"/>
        </w:rPr>
        <w:t>создание условий для укрепления здоровья населения поселка, развитие и приобщение к регулярным занятиям физической культурой и спортом жителей городского поселения.</w:t>
      </w:r>
    </w:p>
    <w:p w:rsidR="00B52D05" w:rsidRPr="00BA0FF1" w:rsidRDefault="00B52D05" w:rsidP="00601B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 xml:space="preserve">На </w:t>
      </w:r>
      <w:r w:rsidR="00562E3A" w:rsidRPr="00BA0FF1">
        <w:rPr>
          <w:rFonts w:ascii="Times New Roman" w:hAnsi="Times New Roman"/>
          <w:sz w:val="28"/>
          <w:szCs w:val="28"/>
        </w:rPr>
        <w:t>территории</w:t>
      </w:r>
      <w:r w:rsidRPr="00BA0FF1">
        <w:rPr>
          <w:rFonts w:ascii="Times New Roman" w:hAnsi="Times New Roman"/>
          <w:sz w:val="28"/>
          <w:szCs w:val="28"/>
        </w:rPr>
        <w:t xml:space="preserve"> Атяшевского городского</w:t>
      </w:r>
      <w:r w:rsidR="00562E3A" w:rsidRPr="00BA0FF1">
        <w:rPr>
          <w:rFonts w:ascii="Times New Roman" w:hAnsi="Times New Roman"/>
          <w:sz w:val="28"/>
          <w:szCs w:val="28"/>
        </w:rPr>
        <w:t xml:space="preserve"> </w:t>
      </w:r>
      <w:r w:rsidRPr="00BA0FF1">
        <w:rPr>
          <w:rFonts w:ascii="Times New Roman" w:hAnsi="Times New Roman"/>
          <w:sz w:val="28"/>
          <w:szCs w:val="28"/>
        </w:rPr>
        <w:t>пос</w:t>
      </w:r>
      <w:r w:rsidR="00562E3A" w:rsidRPr="00BA0FF1">
        <w:rPr>
          <w:rFonts w:ascii="Times New Roman" w:hAnsi="Times New Roman"/>
          <w:sz w:val="28"/>
          <w:szCs w:val="28"/>
        </w:rPr>
        <w:t>е</w:t>
      </w:r>
      <w:r w:rsidRPr="00BA0FF1">
        <w:rPr>
          <w:rFonts w:ascii="Times New Roman" w:hAnsi="Times New Roman"/>
          <w:sz w:val="28"/>
          <w:szCs w:val="28"/>
        </w:rPr>
        <w:t xml:space="preserve">ления  </w:t>
      </w:r>
      <w:r w:rsidR="00562E3A" w:rsidRPr="00BA0FF1">
        <w:rPr>
          <w:rFonts w:ascii="Times New Roman" w:hAnsi="Times New Roman"/>
          <w:sz w:val="28"/>
          <w:szCs w:val="28"/>
        </w:rPr>
        <w:t>функционируют</w:t>
      </w:r>
      <w:r w:rsidRPr="00BA0FF1">
        <w:rPr>
          <w:rFonts w:ascii="Times New Roman" w:hAnsi="Times New Roman"/>
          <w:sz w:val="28"/>
          <w:szCs w:val="28"/>
        </w:rPr>
        <w:t xml:space="preserve"> д</w:t>
      </w:r>
      <w:r w:rsidR="00562E3A" w:rsidRPr="00BA0FF1">
        <w:rPr>
          <w:rFonts w:ascii="Times New Roman" w:hAnsi="Times New Roman"/>
          <w:sz w:val="28"/>
          <w:szCs w:val="28"/>
        </w:rPr>
        <w:t>ва</w:t>
      </w:r>
      <w:r w:rsidRPr="00BA0FF1">
        <w:rPr>
          <w:rFonts w:ascii="Times New Roman" w:hAnsi="Times New Roman"/>
          <w:sz w:val="28"/>
          <w:szCs w:val="28"/>
        </w:rPr>
        <w:t xml:space="preserve"> </w:t>
      </w:r>
      <w:r w:rsidR="00562E3A" w:rsidRPr="00BA0FF1">
        <w:rPr>
          <w:rFonts w:ascii="Times New Roman" w:hAnsi="Times New Roman"/>
          <w:sz w:val="28"/>
          <w:szCs w:val="28"/>
        </w:rPr>
        <w:t>спортивных</w:t>
      </w:r>
      <w:r w:rsidRPr="00BA0FF1">
        <w:rPr>
          <w:rFonts w:ascii="Times New Roman" w:hAnsi="Times New Roman"/>
          <w:sz w:val="28"/>
          <w:szCs w:val="28"/>
        </w:rPr>
        <w:t xml:space="preserve"> заведения: Физкультрно-оздоровительный комплекс и Ледовый дворец им. Шувалова.</w:t>
      </w:r>
    </w:p>
    <w:p w:rsidR="00CA0AEE" w:rsidRDefault="00AB3675" w:rsidP="00601B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752553">
        <w:rPr>
          <w:rFonts w:ascii="Times New Roman" w:hAnsi="Times New Roman"/>
          <w:sz w:val="28"/>
          <w:szCs w:val="28"/>
        </w:rPr>
        <w:t>2</w:t>
      </w:r>
      <w:r w:rsidR="0030531B">
        <w:rPr>
          <w:rFonts w:ascii="Times New Roman" w:hAnsi="Times New Roman"/>
          <w:sz w:val="28"/>
          <w:szCs w:val="28"/>
        </w:rPr>
        <w:t>4</w:t>
      </w:r>
      <w:r w:rsidR="00B52D05" w:rsidRPr="00BA0FF1">
        <w:rPr>
          <w:rFonts w:ascii="Times New Roman" w:hAnsi="Times New Roman"/>
          <w:sz w:val="28"/>
          <w:szCs w:val="28"/>
        </w:rPr>
        <w:t xml:space="preserve"> год </w:t>
      </w:r>
      <w:r w:rsidR="000B6F29" w:rsidRPr="00BA0FF1">
        <w:rPr>
          <w:rFonts w:ascii="Times New Roman" w:hAnsi="Times New Roman"/>
          <w:sz w:val="28"/>
          <w:szCs w:val="28"/>
        </w:rPr>
        <w:t xml:space="preserve">программой было </w:t>
      </w:r>
      <w:r w:rsidR="00601B08" w:rsidRPr="00BA0FF1">
        <w:rPr>
          <w:rFonts w:ascii="Times New Roman" w:hAnsi="Times New Roman"/>
          <w:sz w:val="28"/>
          <w:szCs w:val="28"/>
        </w:rPr>
        <w:t>запланировано</w:t>
      </w:r>
      <w:r w:rsidR="00B52D05" w:rsidRPr="00BA0FF1">
        <w:rPr>
          <w:rFonts w:ascii="Times New Roman" w:hAnsi="Times New Roman"/>
          <w:sz w:val="28"/>
          <w:szCs w:val="28"/>
        </w:rPr>
        <w:t xml:space="preserve"> 3</w:t>
      </w:r>
      <w:r w:rsidR="0030531B">
        <w:rPr>
          <w:rFonts w:ascii="Times New Roman" w:hAnsi="Times New Roman"/>
          <w:sz w:val="28"/>
          <w:szCs w:val="28"/>
        </w:rPr>
        <w:t>5</w:t>
      </w:r>
      <w:r w:rsidR="00B52D05" w:rsidRPr="00BA0FF1">
        <w:rPr>
          <w:rFonts w:ascii="Times New Roman" w:hAnsi="Times New Roman"/>
          <w:sz w:val="28"/>
          <w:szCs w:val="28"/>
        </w:rPr>
        <w:t>,0 тыс. руб на</w:t>
      </w:r>
      <w:r w:rsidR="00562E3A" w:rsidRPr="00BA0FF1">
        <w:rPr>
          <w:rFonts w:ascii="Times New Roman" w:hAnsi="Times New Roman"/>
          <w:sz w:val="28"/>
          <w:szCs w:val="28"/>
        </w:rPr>
        <w:t xml:space="preserve"> </w:t>
      </w:r>
      <w:r w:rsidR="00B52D05" w:rsidRPr="00BA0FF1">
        <w:rPr>
          <w:rFonts w:ascii="Times New Roman" w:hAnsi="Times New Roman"/>
          <w:sz w:val="28"/>
          <w:szCs w:val="28"/>
        </w:rPr>
        <w:t>проведение спортивных мероприятий в соответствии с календарным планом</w:t>
      </w:r>
      <w:r w:rsidR="007B6241">
        <w:rPr>
          <w:rFonts w:ascii="Times New Roman" w:hAnsi="Times New Roman"/>
          <w:sz w:val="28"/>
          <w:szCs w:val="28"/>
        </w:rPr>
        <w:t xml:space="preserve">, фактическое освоение </w:t>
      </w:r>
      <w:r w:rsidR="0030531B">
        <w:rPr>
          <w:rFonts w:ascii="Times New Roman" w:hAnsi="Times New Roman"/>
          <w:sz w:val="28"/>
          <w:szCs w:val="28"/>
        </w:rPr>
        <w:t>9,7</w:t>
      </w:r>
      <w:r w:rsidR="007B6241">
        <w:rPr>
          <w:rFonts w:ascii="Times New Roman" w:hAnsi="Times New Roman"/>
          <w:sz w:val="28"/>
          <w:szCs w:val="28"/>
        </w:rPr>
        <w:t xml:space="preserve"> тыс. руб.</w:t>
      </w:r>
    </w:p>
    <w:p w:rsidR="00562E3A" w:rsidRPr="00BA0FF1" w:rsidRDefault="002A6E08" w:rsidP="007B6241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0FF1">
        <w:rPr>
          <w:rFonts w:ascii="Times New Roman" w:hAnsi="Times New Roman"/>
          <w:sz w:val="28"/>
          <w:szCs w:val="28"/>
        </w:rPr>
        <w:tab/>
      </w:r>
      <w:r w:rsidR="00562E3A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Вывод: </w:t>
      </w:r>
      <w:r w:rsidR="007B6241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программа имеет удовлетворительный уровень эффективности</w:t>
      </w:r>
      <w:r w:rsidR="00562E3A" w:rsidRPr="00BA0FF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562E3A" w:rsidRPr="00BA0FF1" w:rsidRDefault="00562E3A" w:rsidP="0060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2E3A" w:rsidRPr="00BA0FF1" w:rsidRDefault="00562E3A" w:rsidP="002A6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C638BA" w:rsidRPr="00BA0FF1" w:rsidRDefault="00562E3A" w:rsidP="002A6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 ходе реализации и оценка эффективности муниципальной программы</w:t>
      </w:r>
      <w:r w:rsidR="002A6E08" w:rsidRPr="00BA0FF1">
        <w:rPr>
          <w:rFonts w:ascii="Times New Roman" w:hAnsi="Times New Roman"/>
          <w:b/>
          <w:sz w:val="28"/>
          <w:szCs w:val="28"/>
        </w:rPr>
        <w:t xml:space="preserve"> </w:t>
      </w:r>
      <w:r w:rsidR="00DB7C73" w:rsidRPr="00BA0FF1">
        <w:rPr>
          <w:rFonts w:ascii="Times New Roman" w:hAnsi="Times New Roman"/>
          <w:b/>
          <w:bCs/>
          <w:sz w:val="28"/>
          <w:szCs w:val="28"/>
        </w:rPr>
        <w:t xml:space="preserve">Атяшевского городского поселения «Жилищно-коммунальное хозяйство и  </w:t>
      </w:r>
      <w:r w:rsidR="00DB7C73" w:rsidRPr="00BA0FF1">
        <w:rPr>
          <w:rFonts w:ascii="Times New Roman" w:hAnsi="Times New Roman"/>
          <w:b/>
          <w:sz w:val="28"/>
          <w:szCs w:val="28"/>
        </w:rPr>
        <w:t>благоустройство территории Атяшевского городского поселения Атяшевского муниципального района Республики Мордовия»</w:t>
      </w:r>
    </w:p>
    <w:p w:rsidR="002A6E08" w:rsidRPr="00BA0FF1" w:rsidRDefault="002A6E08" w:rsidP="002A6E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38BA" w:rsidRPr="00BA0FF1" w:rsidRDefault="00601B08" w:rsidP="00601B0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bCs/>
          <w:sz w:val="28"/>
          <w:szCs w:val="28"/>
        </w:rPr>
        <w:tab/>
      </w:r>
      <w:r w:rsidRPr="00BA0FF1">
        <w:rPr>
          <w:rFonts w:ascii="Times New Roman" w:hAnsi="Times New Roman"/>
          <w:bCs/>
          <w:sz w:val="28"/>
          <w:szCs w:val="28"/>
        </w:rPr>
        <w:tab/>
      </w:r>
      <w:r w:rsidR="00562E3A" w:rsidRPr="00BA0FF1">
        <w:rPr>
          <w:rFonts w:ascii="Times New Roman" w:hAnsi="Times New Roman"/>
          <w:bCs/>
          <w:sz w:val="28"/>
          <w:szCs w:val="28"/>
        </w:rPr>
        <w:t>М</w:t>
      </w:r>
      <w:r w:rsidR="00C638BA" w:rsidRPr="00BA0FF1">
        <w:rPr>
          <w:rFonts w:ascii="Times New Roman" w:hAnsi="Times New Roman"/>
          <w:bCs/>
          <w:sz w:val="28"/>
          <w:szCs w:val="28"/>
        </w:rPr>
        <w:t xml:space="preserve">униципальная программы Атяшевского городского поселения «Жилищно-коммунальное хозяйство и </w:t>
      </w:r>
      <w:r w:rsidR="00C638BA" w:rsidRPr="00BA0FF1">
        <w:rPr>
          <w:rFonts w:ascii="Times New Roman" w:hAnsi="Times New Roman"/>
          <w:sz w:val="28"/>
          <w:szCs w:val="28"/>
        </w:rPr>
        <w:t xml:space="preserve">благоустройство территории Атяшевского городского поселения Атяшевского муниципального района Республики Мордовия на 2016-2021 годы» утверждена </w:t>
      </w:r>
      <w:r w:rsidRPr="00BA0FF1">
        <w:rPr>
          <w:rFonts w:ascii="Times New Roman" w:hAnsi="Times New Roman"/>
          <w:sz w:val="28"/>
          <w:szCs w:val="28"/>
        </w:rPr>
        <w:t xml:space="preserve">    п</w:t>
      </w:r>
      <w:r w:rsidR="00C638BA" w:rsidRPr="00BA0FF1">
        <w:rPr>
          <w:rFonts w:ascii="Times New Roman" w:hAnsi="Times New Roman"/>
          <w:sz w:val="28"/>
          <w:szCs w:val="28"/>
        </w:rPr>
        <w:t xml:space="preserve">остановлением Администрации Атяшевского городского поселения от </w:t>
      </w:r>
      <w:r w:rsidR="0094737A" w:rsidRPr="0094737A">
        <w:rPr>
          <w:rFonts w:ascii="Times New Roman" w:hAnsi="Times New Roman"/>
          <w:sz w:val="28"/>
          <w:szCs w:val="28"/>
        </w:rPr>
        <w:t xml:space="preserve">13.05.2024  года № 57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</w:t>
      </w:r>
      <w:r w:rsidR="0090379D">
        <w:rPr>
          <w:rFonts w:ascii="Times New Roman" w:hAnsi="Times New Roman"/>
          <w:sz w:val="28"/>
          <w:szCs w:val="28"/>
          <w:lang w:eastAsia="ar-SA"/>
        </w:rPr>
        <w:t>.</w:t>
      </w:r>
      <w:r w:rsidR="00086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3BF9" w:rsidRPr="00283BF9">
        <w:rPr>
          <w:rFonts w:ascii="Times New Roman" w:hAnsi="Times New Roman"/>
          <w:sz w:val="28"/>
          <w:szCs w:val="28"/>
          <w:lang w:eastAsia="ar-SA"/>
        </w:rPr>
        <w:t>от 26.12.2024г №198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C638BA" w:rsidRPr="00BA0FF1" w:rsidRDefault="00601B08" w:rsidP="00601B0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ab/>
      </w:r>
      <w:r w:rsidRPr="00BA0FF1">
        <w:rPr>
          <w:rFonts w:ascii="Times New Roman" w:hAnsi="Times New Roman"/>
          <w:sz w:val="28"/>
          <w:szCs w:val="28"/>
        </w:rPr>
        <w:tab/>
      </w:r>
      <w:r w:rsidR="00562E3A" w:rsidRPr="00BA0FF1">
        <w:rPr>
          <w:rFonts w:ascii="Times New Roman" w:hAnsi="Times New Roman"/>
          <w:sz w:val="28"/>
          <w:szCs w:val="28"/>
        </w:rPr>
        <w:t>О</w:t>
      </w:r>
      <w:r w:rsidR="00C638BA" w:rsidRPr="00BA0FF1">
        <w:rPr>
          <w:rFonts w:ascii="Times New Roman" w:hAnsi="Times New Roman"/>
          <w:sz w:val="28"/>
          <w:szCs w:val="28"/>
        </w:rPr>
        <w:t>сновными исполнителями программы являются –</w:t>
      </w:r>
      <w:r w:rsidR="00EE6F54" w:rsidRPr="00BA0FF1">
        <w:rPr>
          <w:rFonts w:ascii="Times New Roman" w:hAnsi="Times New Roman"/>
          <w:sz w:val="28"/>
          <w:szCs w:val="28"/>
        </w:rPr>
        <w:t xml:space="preserve"> </w:t>
      </w:r>
      <w:r w:rsidR="00562E3A" w:rsidRPr="00BA0FF1">
        <w:rPr>
          <w:rFonts w:ascii="Times New Roman" w:hAnsi="Times New Roman"/>
          <w:sz w:val="28"/>
          <w:szCs w:val="28"/>
        </w:rPr>
        <w:t>А</w:t>
      </w:r>
      <w:r w:rsidR="00C638BA" w:rsidRPr="00BA0FF1">
        <w:rPr>
          <w:rFonts w:ascii="Times New Roman" w:hAnsi="Times New Roman"/>
          <w:sz w:val="28"/>
          <w:szCs w:val="28"/>
        </w:rPr>
        <w:t>дминистрация Атяшевского  городского поселения</w:t>
      </w:r>
      <w:r w:rsidR="00EE6F54" w:rsidRPr="00BA0FF1">
        <w:rPr>
          <w:rFonts w:ascii="Times New Roman" w:hAnsi="Times New Roman"/>
          <w:sz w:val="28"/>
          <w:szCs w:val="28"/>
        </w:rPr>
        <w:t>.</w:t>
      </w:r>
    </w:p>
    <w:p w:rsidR="00C638BA" w:rsidRPr="00BA0FF1" w:rsidRDefault="00562E3A" w:rsidP="00601B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lastRenderedPageBreak/>
        <w:t>О</w:t>
      </w:r>
      <w:r w:rsidR="00C638BA" w:rsidRPr="00BA0FF1">
        <w:rPr>
          <w:rFonts w:ascii="Times New Roman" w:hAnsi="Times New Roman"/>
          <w:sz w:val="28"/>
          <w:szCs w:val="28"/>
        </w:rPr>
        <w:t>сновными целями программы являются</w:t>
      </w:r>
      <w:r w:rsidR="00601B08" w:rsidRPr="00BA0FF1">
        <w:rPr>
          <w:rFonts w:ascii="Times New Roman" w:hAnsi="Times New Roman"/>
          <w:sz w:val="28"/>
          <w:szCs w:val="28"/>
        </w:rPr>
        <w:t>:</w:t>
      </w:r>
    </w:p>
    <w:p w:rsidR="00C638BA" w:rsidRPr="00BA0FF1" w:rsidRDefault="00C638BA" w:rsidP="00601B0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- </w:t>
      </w:r>
      <w:r w:rsidRPr="00BA0F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 w:rsidRPr="00BA0FF1">
        <w:rPr>
          <w:rFonts w:ascii="Times New Roman" w:hAnsi="Times New Roman" w:cs="Times New Roman"/>
          <w:sz w:val="28"/>
          <w:szCs w:val="28"/>
        </w:rPr>
        <w:t>территории поселения;</w:t>
      </w:r>
    </w:p>
    <w:p w:rsidR="00C638BA" w:rsidRPr="00BA0FF1" w:rsidRDefault="00C638BA" w:rsidP="00601B0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- </w:t>
      </w:r>
      <w:r w:rsidRPr="00BA0F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0FF1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территории поселения;</w:t>
      </w:r>
    </w:p>
    <w:p w:rsidR="00C638BA" w:rsidRPr="00BA0FF1" w:rsidRDefault="00601B08" w:rsidP="00601B0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>-</w:t>
      </w:r>
      <w:r w:rsidR="00C638BA" w:rsidRPr="00BA0FF1">
        <w:rPr>
          <w:rFonts w:ascii="Times New Roman" w:hAnsi="Times New Roman" w:cs="Times New Roman"/>
          <w:sz w:val="28"/>
          <w:szCs w:val="28"/>
        </w:rPr>
        <w:t>совершенствование эстетического вида поселения, создание гармоничной архитектурно-ландшафтной среды;</w:t>
      </w:r>
    </w:p>
    <w:p w:rsidR="00C638BA" w:rsidRPr="00BA0FF1" w:rsidRDefault="00601B08" w:rsidP="00601B0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C638BA" w:rsidRPr="00BA0FF1">
        <w:rPr>
          <w:rFonts w:ascii="Times New Roman" w:hAnsi="Times New Roman" w:cs="Times New Roman"/>
          <w:sz w:val="28"/>
          <w:szCs w:val="28"/>
        </w:rPr>
        <w:t>- контроль и обеспечение надлежащего технического состояния объектов наружного уличного освещения для бесперебойного освещения  улиц поселения;</w:t>
      </w:r>
    </w:p>
    <w:p w:rsidR="00C638BA" w:rsidRPr="00BA0FF1" w:rsidRDefault="00601B08" w:rsidP="00601B0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      -</w:t>
      </w:r>
      <w:r w:rsidR="00C638BA" w:rsidRPr="00BA0FF1">
        <w:rPr>
          <w:rFonts w:ascii="Times New Roman" w:hAnsi="Times New Roman" w:cs="Times New Roman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территорий;</w:t>
      </w:r>
    </w:p>
    <w:p w:rsidR="00C638BA" w:rsidRPr="00BA0FF1" w:rsidRDefault="00601B08" w:rsidP="00601B0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C638BA" w:rsidRPr="00BA0FF1">
        <w:rPr>
          <w:rFonts w:ascii="Times New Roman" w:hAnsi="Times New Roman" w:cs="Times New Roman"/>
          <w:sz w:val="28"/>
          <w:szCs w:val="28"/>
        </w:rPr>
        <w:t>- повышение общего  уровня благоустройства поселения</w:t>
      </w:r>
    </w:p>
    <w:p w:rsidR="00C638BA" w:rsidRPr="00BA0FF1" w:rsidRDefault="00601B08" w:rsidP="00601B0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C638BA" w:rsidRPr="00BA0FF1">
        <w:rPr>
          <w:rFonts w:ascii="Times New Roman" w:hAnsi="Times New Roman" w:cs="Times New Roman"/>
          <w:sz w:val="28"/>
          <w:szCs w:val="28"/>
        </w:rPr>
        <w:t>-содержание и обслуживание муниципального  жилищного фонда;</w:t>
      </w:r>
    </w:p>
    <w:p w:rsidR="00C638BA" w:rsidRPr="007B5A80" w:rsidRDefault="00601B08" w:rsidP="00601B0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C638BA" w:rsidRPr="007B5A80">
        <w:rPr>
          <w:rFonts w:ascii="Times New Roman" w:hAnsi="Times New Roman" w:cs="Times New Roman"/>
          <w:sz w:val="28"/>
          <w:szCs w:val="28"/>
        </w:rPr>
        <w:t>-содержание и  обслуживание муниципальной бани;</w:t>
      </w:r>
    </w:p>
    <w:p w:rsidR="00C638BA" w:rsidRPr="007B5A80" w:rsidRDefault="00601B08" w:rsidP="00601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80">
        <w:rPr>
          <w:rFonts w:ascii="Times New Roman" w:hAnsi="Times New Roman"/>
          <w:sz w:val="28"/>
          <w:szCs w:val="28"/>
        </w:rPr>
        <w:t xml:space="preserve">       </w:t>
      </w:r>
      <w:r w:rsidR="00C638BA" w:rsidRPr="007B5A80">
        <w:rPr>
          <w:rFonts w:ascii="Times New Roman" w:hAnsi="Times New Roman"/>
          <w:sz w:val="28"/>
          <w:szCs w:val="28"/>
        </w:rPr>
        <w:t>выполнения работ по капитальному  и текущему ремонту объектов водоснабжения и водоотведения, теплоснабжения, газификации, электроснабжения.</w:t>
      </w:r>
    </w:p>
    <w:p w:rsidR="00C638BA" w:rsidRPr="007B5A80" w:rsidRDefault="00C638BA" w:rsidP="00601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80">
        <w:rPr>
          <w:rFonts w:ascii="Times New Roman" w:hAnsi="Times New Roman"/>
          <w:sz w:val="28"/>
          <w:szCs w:val="28"/>
        </w:rPr>
        <w:t xml:space="preserve"> </w:t>
      </w:r>
      <w:r w:rsidR="00601B08" w:rsidRPr="007B5A80">
        <w:rPr>
          <w:rFonts w:ascii="Times New Roman" w:hAnsi="Times New Roman"/>
          <w:sz w:val="28"/>
          <w:szCs w:val="28"/>
        </w:rPr>
        <w:t xml:space="preserve">      </w:t>
      </w:r>
      <w:r w:rsidRPr="007B5A80">
        <w:rPr>
          <w:rFonts w:ascii="Times New Roman" w:hAnsi="Times New Roman"/>
          <w:sz w:val="28"/>
          <w:szCs w:val="28"/>
        </w:rPr>
        <w:t>Согла</w:t>
      </w:r>
      <w:r w:rsidR="00562E3A" w:rsidRPr="007B5A80">
        <w:rPr>
          <w:rFonts w:ascii="Times New Roman" w:hAnsi="Times New Roman"/>
          <w:sz w:val="28"/>
          <w:szCs w:val="28"/>
        </w:rPr>
        <w:t>с</w:t>
      </w:r>
      <w:r w:rsidRPr="007B5A80">
        <w:rPr>
          <w:rFonts w:ascii="Times New Roman" w:hAnsi="Times New Roman"/>
          <w:sz w:val="28"/>
          <w:szCs w:val="28"/>
        </w:rPr>
        <w:t xml:space="preserve">но запланированным </w:t>
      </w:r>
      <w:r w:rsidR="00562E3A" w:rsidRPr="007B5A80">
        <w:rPr>
          <w:rFonts w:ascii="Times New Roman" w:hAnsi="Times New Roman"/>
          <w:sz w:val="28"/>
          <w:szCs w:val="28"/>
        </w:rPr>
        <w:t>мероприятиям</w:t>
      </w:r>
      <w:r w:rsidRPr="007B5A80">
        <w:rPr>
          <w:rFonts w:ascii="Times New Roman" w:hAnsi="Times New Roman"/>
          <w:sz w:val="28"/>
          <w:szCs w:val="28"/>
        </w:rPr>
        <w:t xml:space="preserve"> программы</w:t>
      </w:r>
      <w:r w:rsidR="00562E3A" w:rsidRPr="007B5A80">
        <w:rPr>
          <w:rFonts w:ascii="Times New Roman" w:hAnsi="Times New Roman"/>
          <w:sz w:val="28"/>
          <w:szCs w:val="28"/>
        </w:rPr>
        <w:t xml:space="preserve"> денежные средства освоены на:</w:t>
      </w:r>
      <w:r w:rsidRPr="007B5A80">
        <w:rPr>
          <w:rFonts w:ascii="Times New Roman" w:hAnsi="Times New Roman"/>
          <w:sz w:val="28"/>
          <w:szCs w:val="28"/>
        </w:rPr>
        <w:t xml:space="preserve"> </w:t>
      </w:r>
    </w:p>
    <w:p w:rsidR="00C638BA" w:rsidRPr="00A946B8" w:rsidRDefault="00601B08" w:rsidP="00601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80">
        <w:rPr>
          <w:rFonts w:ascii="Times New Roman" w:hAnsi="Times New Roman"/>
          <w:sz w:val="28"/>
          <w:szCs w:val="28"/>
        </w:rPr>
        <w:t xml:space="preserve">      </w:t>
      </w:r>
      <w:r w:rsidR="00562E3A" w:rsidRPr="00A946B8">
        <w:rPr>
          <w:rFonts w:ascii="Times New Roman" w:hAnsi="Times New Roman"/>
          <w:sz w:val="28"/>
          <w:szCs w:val="28"/>
        </w:rPr>
        <w:t xml:space="preserve">- </w:t>
      </w:r>
      <w:r w:rsidR="00C638BA" w:rsidRPr="00A946B8">
        <w:rPr>
          <w:rFonts w:ascii="Times New Roman" w:hAnsi="Times New Roman"/>
          <w:sz w:val="28"/>
          <w:szCs w:val="28"/>
        </w:rPr>
        <w:t>Мероприятия по содержанию и обслуживанию муниципальной бани-</w:t>
      </w:r>
      <w:r w:rsidR="00AB3675" w:rsidRPr="00A946B8">
        <w:rPr>
          <w:rFonts w:ascii="Times New Roman" w:hAnsi="Times New Roman"/>
          <w:sz w:val="28"/>
          <w:szCs w:val="28"/>
        </w:rPr>
        <w:t xml:space="preserve"> </w:t>
      </w:r>
      <w:r w:rsidR="007B5A80" w:rsidRPr="00A946B8">
        <w:rPr>
          <w:rFonts w:ascii="Times New Roman" w:hAnsi="Times New Roman"/>
          <w:sz w:val="28"/>
          <w:szCs w:val="28"/>
        </w:rPr>
        <w:t xml:space="preserve"> запланировано </w:t>
      </w:r>
      <w:r w:rsidR="0094737A">
        <w:rPr>
          <w:rFonts w:ascii="Times New Roman" w:hAnsi="Times New Roman"/>
          <w:sz w:val="28"/>
          <w:szCs w:val="28"/>
        </w:rPr>
        <w:t>2000</w:t>
      </w:r>
      <w:r w:rsidR="00473497" w:rsidRPr="00A946B8">
        <w:rPr>
          <w:rFonts w:ascii="Times New Roman" w:hAnsi="Times New Roman"/>
          <w:sz w:val="28"/>
          <w:szCs w:val="28"/>
        </w:rPr>
        <w:t>,0</w:t>
      </w:r>
      <w:r w:rsidR="00C638BA" w:rsidRPr="00A946B8">
        <w:rPr>
          <w:rFonts w:ascii="Times New Roman" w:hAnsi="Times New Roman"/>
          <w:sz w:val="28"/>
          <w:szCs w:val="28"/>
        </w:rPr>
        <w:t xml:space="preserve"> тыс. руб</w:t>
      </w:r>
      <w:r w:rsidR="0090379D">
        <w:rPr>
          <w:rFonts w:ascii="Times New Roman" w:hAnsi="Times New Roman"/>
          <w:sz w:val="28"/>
          <w:szCs w:val="28"/>
        </w:rPr>
        <w:t>.</w:t>
      </w:r>
      <w:r w:rsidR="00C638BA" w:rsidRPr="00A946B8">
        <w:rPr>
          <w:rFonts w:ascii="Times New Roman" w:hAnsi="Times New Roman"/>
          <w:sz w:val="28"/>
          <w:szCs w:val="28"/>
        </w:rPr>
        <w:t>;</w:t>
      </w:r>
      <w:r w:rsidR="00473497" w:rsidRPr="00A946B8">
        <w:rPr>
          <w:rFonts w:ascii="Times New Roman" w:hAnsi="Times New Roman"/>
          <w:sz w:val="28"/>
          <w:szCs w:val="28"/>
        </w:rPr>
        <w:t xml:space="preserve"> </w:t>
      </w:r>
      <w:r w:rsidR="007B5A80" w:rsidRPr="00A946B8">
        <w:rPr>
          <w:rFonts w:ascii="Times New Roman" w:hAnsi="Times New Roman"/>
          <w:sz w:val="28"/>
          <w:szCs w:val="28"/>
        </w:rPr>
        <w:t xml:space="preserve"> фактически использовано- </w:t>
      </w:r>
      <w:r w:rsidR="0094737A">
        <w:rPr>
          <w:rFonts w:ascii="Times New Roman" w:hAnsi="Times New Roman"/>
          <w:sz w:val="28"/>
          <w:szCs w:val="28"/>
        </w:rPr>
        <w:t>2000</w:t>
      </w:r>
      <w:r w:rsidR="00473497" w:rsidRPr="00A946B8">
        <w:rPr>
          <w:rFonts w:ascii="Times New Roman" w:hAnsi="Times New Roman"/>
          <w:sz w:val="28"/>
          <w:szCs w:val="28"/>
        </w:rPr>
        <w:t>,0</w:t>
      </w:r>
      <w:r w:rsidR="007B5A80" w:rsidRPr="00A946B8">
        <w:rPr>
          <w:rFonts w:ascii="Times New Roman" w:hAnsi="Times New Roman"/>
          <w:sz w:val="28"/>
          <w:szCs w:val="28"/>
        </w:rPr>
        <w:t xml:space="preserve"> тыс.</w:t>
      </w:r>
      <w:r w:rsidR="0090379D">
        <w:rPr>
          <w:rFonts w:ascii="Times New Roman" w:hAnsi="Times New Roman"/>
          <w:sz w:val="28"/>
          <w:szCs w:val="28"/>
        </w:rPr>
        <w:t xml:space="preserve"> </w:t>
      </w:r>
      <w:r w:rsidR="007B5A80" w:rsidRPr="00A946B8">
        <w:rPr>
          <w:rFonts w:ascii="Times New Roman" w:hAnsi="Times New Roman"/>
          <w:sz w:val="28"/>
          <w:szCs w:val="28"/>
        </w:rPr>
        <w:t>рублей.</w:t>
      </w:r>
    </w:p>
    <w:p w:rsidR="00601B08" w:rsidRPr="00A946B8" w:rsidRDefault="00601B08" w:rsidP="00601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6B8">
        <w:rPr>
          <w:rFonts w:ascii="Times New Roman" w:hAnsi="Times New Roman"/>
          <w:sz w:val="28"/>
          <w:szCs w:val="28"/>
        </w:rPr>
        <w:t xml:space="preserve">       - </w:t>
      </w:r>
      <w:r w:rsidR="00C638BA" w:rsidRPr="00A946B8">
        <w:rPr>
          <w:rFonts w:ascii="Times New Roman" w:hAnsi="Times New Roman"/>
          <w:sz w:val="28"/>
          <w:szCs w:val="28"/>
        </w:rPr>
        <w:t>Мероприятия по совершенствованию систем освещения улиц Атяшевского городского поселения</w:t>
      </w:r>
      <w:r w:rsidR="00AB3675" w:rsidRPr="00A946B8">
        <w:rPr>
          <w:rFonts w:ascii="Times New Roman" w:hAnsi="Times New Roman"/>
          <w:sz w:val="28"/>
          <w:szCs w:val="28"/>
        </w:rPr>
        <w:t xml:space="preserve"> – </w:t>
      </w:r>
      <w:r w:rsidR="007B5A80" w:rsidRPr="00A946B8">
        <w:rPr>
          <w:rFonts w:ascii="Times New Roman" w:hAnsi="Times New Roman"/>
          <w:sz w:val="28"/>
          <w:szCs w:val="28"/>
        </w:rPr>
        <w:t>запланировано 2</w:t>
      </w:r>
      <w:r w:rsidR="0094737A">
        <w:rPr>
          <w:rFonts w:ascii="Times New Roman" w:hAnsi="Times New Roman"/>
          <w:sz w:val="28"/>
          <w:szCs w:val="28"/>
        </w:rPr>
        <w:t>9</w:t>
      </w:r>
      <w:r w:rsidR="007B5A80" w:rsidRPr="00A946B8">
        <w:rPr>
          <w:rFonts w:ascii="Times New Roman" w:hAnsi="Times New Roman"/>
          <w:sz w:val="28"/>
          <w:szCs w:val="28"/>
        </w:rPr>
        <w:t xml:space="preserve">00,0 тыс. рублей, фактически использовано- </w:t>
      </w:r>
      <w:r w:rsidR="00A946B8" w:rsidRPr="00A946B8">
        <w:rPr>
          <w:rFonts w:ascii="Times New Roman" w:hAnsi="Times New Roman"/>
          <w:sz w:val="28"/>
          <w:szCs w:val="28"/>
        </w:rPr>
        <w:t>19</w:t>
      </w:r>
      <w:r w:rsidR="0094737A">
        <w:rPr>
          <w:rFonts w:ascii="Times New Roman" w:hAnsi="Times New Roman"/>
          <w:sz w:val="28"/>
          <w:szCs w:val="28"/>
        </w:rPr>
        <w:t>69</w:t>
      </w:r>
      <w:r w:rsidR="00A946B8" w:rsidRPr="00A946B8">
        <w:rPr>
          <w:rFonts w:ascii="Times New Roman" w:hAnsi="Times New Roman"/>
          <w:sz w:val="28"/>
          <w:szCs w:val="28"/>
        </w:rPr>
        <w:t>,</w:t>
      </w:r>
      <w:r w:rsidR="0094737A">
        <w:rPr>
          <w:rFonts w:ascii="Times New Roman" w:hAnsi="Times New Roman"/>
          <w:sz w:val="28"/>
          <w:szCs w:val="28"/>
        </w:rPr>
        <w:t>1</w:t>
      </w:r>
      <w:r w:rsidR="007B5A80" w:rsidRPr="00A946B8">
        <w:rPr>
          <w:rFonts w:ascii="Times New Roman" w:hAnsi="Times New Roman"/>
          <w:sz w:val="28"/>
          <w:szCs w:val="28"/>
        </w:rPr>
        <w:t xml:space="preserve"> тыс.</w:t>
      </w:r>
      <w:r w:rsidR="0090379D">
        <w:rPr>
          <w:rFonts w:ascii="Times New Roman" w:hAnsi="Times New Roman"/>
          <w:sz w:val="28"/>
          <w:szCs w:val="28"/>
        </w:rPr>
        <w:t xml:space="preserve"> </w:t>
      </w:r>
      <w:r w:rsidR="007B5A80" w:rsidRPr="00A946B8">
        <w:rPr>
          <w:rFonts w:ascii="Times New Roman" w:hAnsi="Times New Roman"/>
          <w:sz w:val="28"/>
          <w:szCs w:val="28"/>
        </w:rPr>
        <w:t xml:space="preserve">рублей </w:t>
      </w:r>
      <w:r w:rsidR="00740EFC" w:rsidRPr="00A946B8">
        <w:rPr>
          <w:rFonts w:ascii="Times New Roman" w:hAnsi="Times New Roman"/>
          <w:sz w:val="28"/>
          <w:szCs w:val="28"/>
        </w:rPr>
        <w:t xml:space="preserve"> </w:t>
      </w:r>
      <w:r w:rsidR="00C638BA" w:rsidRPr="00A946B8">
        <w:rPr>
          <w:rFonts w:ascii="Times New Roman" w:hAnsi="Times New Roman"/>
          <w:sz w:val="28"/>
          <w:szCs w:val="28"/>
        </w:rPr>
        <w:t>плата за уличное освещение.</w:t>
      </w:r>
      <w:r w:rsidR="00740EFC" w:rsidRPr="00A946B8">
        <w:rPr>
          <w:rFonts w:ascii="Times New Roman" w:hAnsi="Times New Roman"/>
          <w:sz w:val="28"/>
          <w:szCs w:val="28"/>
        </w:rPr>
        <w:t xml:space="preserve"> </w:t>
      </w:r>
      <w:r w:rsidR="0090379D">
        <w:rPr>
          <w:rFonts w:ascii="Times New Roman" w:hAnsi="Times New Roman"/>
          <w:sz w:val="28"/>
          <w:szCs w:val="28"/>
        </w:rPr>
        <w:t>(</w:t>
      </w:r>
      <w:r w:rsidR="007B5A80" w:rsidRPr="00A946B8">
        <w:rPr>
          <w:rFonts w:ascii="Times New Roman" w:hAnsi="Times New Roman"/>
          <w:sz w:val="28"/>
          <w:szCs w:val="28"/>
        </w:rPr>
        <w:t>были установлены эффективные уличные светильники</w:t>
      </w:r>
      <w:r w:rsidR="00473497" w:rsidRPr="00A946B8">
        <w:rPr>
          <w:rFonts w:ascii="Times New Roman" w:hAnsi="Times New Roman"/>
          <w:sz w:val="28"/>
          <w:szCs w:val="28"/>
        </w:rPr>
        <w:t>,</w:t>
      </w:r>
      <w:r w:rsidR="007B5A80" w:rsidRPr="00A946B8">
        <w:rPr>
          <w:rFonts w:ascii="Times New Roman" w:hAnsi="Times New Roman"/>
          <w:sz w:val="28"/>
          <w:szCs w:val="28"/>
        </w:rPr>
        <w:t xml:space="preserve"> в связи </w:t>
      </w:r>
      <w:r w:rsidR="0090379D">
        <w:rPr>
          <w:rFonts w:ascii="Times New Roman" w:hAnsi="Times New Roman"/>
          <w:sz w:val="28"/>
          <w:szCs w:val="28"/>
        </w:rPr>
        <w:t>с чем</w:t>
      </w:r>
      <w:r w:rsidR="00473497" w:rsidRPr="00A946B8">
        <w:rPr>
          <w:rFonts w:ascii="Times New Roman" w:hAnsi="Times New Roman"/>
          <w:sz w:val="28"/>
          <w:szCs w:val="28"/>
        </w:rPr>
        <w:t xml:space="preserve"> образовалась экономия)</w:t>
      </w:r>
      <w:r w:rsidR="00801D01" w:rsidRPr="00A946B8">
        <w:rPr>
          <w:rFonts w:ascii="Times New Roman" w:hAnsi="Times New Roman"/>
          <w:sz w:val="28"/>
          <w:szCs w:val="28"/>
        </w:rPr>
        <w:t>.</w:t>
      </w:r>
    </w:p>
    <w:p w:rsidR="00801D01" w:rsidRPr="00A946B8" w:rsidRDefault="00801D01" w:rsidP="00801D01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Администрацией Атяшевского городского поселения по итогам проведенного электронного аукциона был заключен муниципальный контракт с  ООО «В</w:t>
      </w:r>
      <w:r w:rsidR="009473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лиан» на  оказание услуг по ручной уборке территории Атяшевского городского  поселения в 202</w:t>
      </w:r>
      <w:r w:rsidR="009473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году</w:t>
      </w:r>
      <w:r w:rsidR="00A946B8"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ценой муниципального контракта 1</w:t>
      </w:r>
      <w:r w:rsidR="009037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41</w:t>
      </w:r>
      <w:r w:rsidR="009473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="00A946B8"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,0</w:t>
      </w:r>
      <w:r w:rsidR="009473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тыс.</w:t>
      </w:r>
      <w:r w:rsidR="009037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473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руб.</w:t>
      </w:r>
    </w:p>
    <w:p w:rsidR="00DB4770" w:rsidRPr="00A946B8" w:rsidRDefault="00A946B8" w:rsidP="0094737A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  <w:r w:rsidRPr="00A946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DB4770" w:rsidRPr="00A946B8">
        <w:rPr>
          <w:sz w:val="28"/>
          <w:szCs w:val="28"/>
        </w:rPr>
        <w:t>На территории Ат</w:t>
      </w:r>
      <w:r w:rsidR="00562E3A" w:rsidRPr="00A946B8">
        <w:rPr>
          <w:sz w:val="28"/>
          <w:szCs w:val="28"/>
        </w:rPr>
        <w:t xml:space="preserve">яшевского городского поселении </w:t>
      </w:r>
      <w:r w:rsidR="00DB4770" w:rsidRPr="00A946B8">
        <w:rPr>
          <w:sz w:val="28"/>
          <w:szCs w:val="28"/>
        </w:rPr>
        <w:t xml:space="preserve">действуют МП </w:t>
      </w:r>
      <w:r w:rsidR="00562E3A" w:rsidRPr="00A946B8">
        <w:rPr>
          <w:sz w:val="28"/>
          <w:szCs w:val="28"/>
        </w:rPr>
        <w:t>А</w:t>
      </w:r>
      <w:r w:rsidR="00DB4770" w:rsidRPr="00A946B8">
        <w:rPr>
          <w:sz w:val="28"/>
          <w:szCs w:val="28"/>
        </w:rPr>
        <w:t>тяшевского городского</w:t>
      </w:r>
      <w:r w:rsidR="00562E3A" w:rsidRPr="00A946B8">
        <w:rPr>
          <w:sz w:val="28"/>
          <w:szCs w:val="28"/>
        </w:rPr>
        <w:t xml:space="preserve"> </w:t>
      </w:r>
      <w:r w:rsidR="00DB4770" w:rsidRPr="00A946B8">
        <w:rPr>
          <w:sz w:val="28"/>
          <w:szCs w:val="28"/>
        </w:rPr>
        <w:t>пос</w:t>
      </w:r>
      <w:r w:rsidR="00562E3A" w:rsidRPr="00A946B8">
        <w:rPr>
          <w:sz w:val="28"/>
          <w:szCs w:val="28"/>
        </w:rPr>
        <w:t>е</w:t>
      </w:r>
      <w:r w:rsidR="00601B08" w:rsidRPr="00A946B8">
        <w:rPr>
          <w:sz w:val="28"/>
          <w:szCs w:val="28"/>
        </w:rPr>
        <w:t>ления «Жилищно-коммунальное хозяйство»</w:t>
      </w:r>
      <w:r w:rsidR="00DB4770" w:rsidRPr="00A946B8">
        <w:rPr>
          <w:sz w:val="28"/>
          <w:szCs w:val="28"/>
        </w:rPr>
        <w:t>- осно</w:t>
      </w:r>
      <w:r w:rsidR="00601B08" w:rsidRPr="00A946B8">
        <w:rPr>
          <w:sz w:val="28"/>
          <w:szCs w:val="28"/>
        </w:rPr>
        <w:t>в</w:t>
      </w:r>
      <w:r w:rsidR="00DB4770" w:rsidRPr="00A946B8">
        <w:rPr>
          <w:sz w:val="28"/>
          <w:szCs w:val="28"/>
        </w:rPr>
        <w:t>ной цель</w:t>
      </w:r>
      <w:r w:rsidR="00601B08" w:rsidRPr="00A946B8">
        <w:rPr>
          <w:sz w:val="28"/>
          <w:szCs w:val="28"/>
        </w:rPr>
        <w:t>ю д</w:t>
      </w:r>
      <w:r w:rsidR="00DB4770" w:rsidRPr="00A946B8">
        <w:rPr>
          <w:sz w:val="28"/>
          <w:szCs w:val="28"/>
        </w:rPr>
        <w:t>еятель</w:t>
      </w:r>
      <w:r w:rsidR="00601B08" w:rsidRPr="00A946B8">
        <w:rPr>
          <w:sz w:val="28"/>
          <w:szCs w:val="28"/>
        </w:rPr>
        <w:t>ности является бла</w:t>
      </w:r>
      <w:r w:rsidR="00DB4770" w:rsidRPr="00A946B8">
        <w:rPr>
          <w:sz w:val="28"/>
          <w:szCs w:val="28"/>
        </w:rPr>
        <w:t>гоустройство тер</w:t>
      </w:r>
      <w:r w:rsidR="00601B08" w:rsidRPr="00A946B8">
        <w:rPr>
          <w:sz w:val="28"/>
          <w:szCs w:val="28"/>
        </w:rPr>
        <w:t>р</w:t>
      </w:r>
      <w:r w:rsidR="00DB4770" w:rsidRPr="00A946B8">
        <w:rPr>
          <w:sz w:val="28"/>
          <w:szCs w:val="28"/>
        </w:rPr>
        <w:t>ит</w:t>
      </w:r>
      <w:r w:rsidR="00601B08" w:rsidRPr="00A946B8">
        <w:rPr>
          <w:sz w:val="28"/>
          <w:szCs w:val="28"/>
        </w:rPr>
        <w:t>ории Атяшевского городского поселения.</w:t>
      </w:r>
      <w:r w:rsidR="007D2202" w:rsidRPr="00A946B8">
        <w:rPr>
          <w:sz w:val="28"/>
          <w:szCs w:val="28"/>
        </w:rPr>
        <w:t xml:space="preserve"> </w:t>
      </w:r>
      <w:r w:rsidR="00297890" w:rsidRPr="00A946B8">
        <w:rPr>
          <w:sz w:val="28"/>
          <w:szCs w:val="28"/>
        </w:rPr>
        <w:t>Администрацией</w:t>
      </w:r>
      <w:r w:rsidR="007A0859" w:rsidRPr="00A946B8">
        <w:rPr>
          <w:sz w:val="28"/>
          <w:szCs w:val="28"/>
        </w:rPr>
        <w:t xml:space="preserve"> Атяшевского городского</w:t>
      </w:r>
      <w:r w:rsidR="00297890" w:rsidRPr="00A946B8">
        <w:rPr>
          <w:sz w:val="28"/>
          <w:szCs w:val="28"/>
        </w:rPr>
        <w:t xml:space="preserve"> </w:t>
      </w:r>
      <w:r w:rsidR="007A0859" w:rsidRPr="00A946B8">
        <w:rPr>
          <w:sz w:val="28"/>
          <w:szCs w:val="28"/>
        </w:rPr>
        <w:t>пос</w:t>
      </w:r>
      <w:r w:rsidR="00297890" w:rsidRPr="00A946B8">
        <w:rPr>
          <w:sz w:val="28"/>
          <w:szCs w:val="28"/>
        </w:rPr>
        <w:t>е</w:t>
      </w:r>
      <w:r w:rsidR="007A0859" w:rsidRPr="00A946B8">
        <w:rPr>
          <w:sz w:val="28"/>
          <w:szCs w:val="28"/>
        </w:rPr>
        <w:t xml:space="preserve">ления ежегодно выделяются денежные средства в виде субсидии на </w:t>
      </w:r>
      <w:r w:rsidR="00297890" w:rsidRPr="00A946B8">
        <w:rPr>
          <w:sz w:val="28"/>
          <w:szCs w:val="28"/>
        </w:rPr>
        <w:t xml:space="preserve">функционирование муниципального предприятия. </w:t>
      </w:r>
    </w:p>
    <w:p w:rsidR="00297890" w:rsidRPr="007B5A80" w:rsidRDefault="00601B08" w:rsidP="00297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6B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56BB1" w:rsidRPr="00A94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890" w:rsidRPr="00A946B8">
        <w:rPr>
          <w:rFonts w:ascii="Times New Roman" w:hAnsi="Times New Roman"/>
          <w:sz w:val="28"/>
          <w:szCs w:val="28"/>
        </w:rPr>
        <w:t xml:space="preserve">  На 20</w:t>
      </w:r>
      <w:r w:rsidR="00473497" w:rsidRPr="00A946B8">
        <w:rPr>
          <w:rFonts w:ascii="Times New Roman" w:hAnsi="Times New Roman"/>
          <w:sz w:val="28"/>
          <w:szCs w:val="28"/>
        </w:rPr>
        <w:t>2</w:t>
      </w:r>
      <w:r w:rsidR="0094737A">
        <w:rPr>
          <w:rFonts w:ascii="Times New Roman" w:hAnsi="Times New Roman"/>
          <w:sz w:val="28"/>
          <w:szCs w:val="28"/>
        </w:rPr>
        <w:t>4</w:t>
      </w:r>
      <w:r w:rsidR="00297890" w:rsidRPr="00A946B8">
        <w:rPr>
          <w:rFonts w:ascii="Times New Roman" w:hAnsi="Times New Roman"/>
          <w:sz w:val="28"/>
          <w:szCs w:val="28"/>
        </w:rPr>
        <w:t xml:space="preserve"> год программой было запланировано </w:t>
      </w:r>
      <w:r w:rsidR="00353C23">
        <w:rPr>
          <w:rFonts w:ascii="Times New Roman" w:hAnsi="Times New Roman"/>
          <w:sz w:val="28"/>
          <w:szCs w:val="28"/>
        </w:rPr>
        <w:t>31256,5</w:t>
      </w:r>
      <w:r w:rsidR="00297890" w:rsidRPr="00A946B8">
        <w:rPr>
          <w:rFonts w:ascii="Times New Roman" w:hAnsi="Times New Roman"/>
          <w:sz w:val="28"/>
          <w:szCs w:val="28"/>
        </w:rPr>
        <w:t xml:space="preserve"> тыс. руб, а фактическое выполнение составило </w:t>
      </w:r>
      <w:r w:rsidR="00A946B8" w:rsidRPr="00A946B8">
        <w:rPr>
          <w:rFonts w:ascii="Times New Roman" w:hAnsi="Times New Roman"/>
          <w:sz w:val="28"/>
          <w:szCs w:val="28"/>
        </w:rPr>
        <w:t>2</w:t>
      </w:r>
      <w:r w:rsidR="00353C23">
        <w:rPr>
          <w:rFonts w:ascii="Times New Roman" w:hAnsi="Times New Roman"/>
          <w:sz w:val="28"/>
          <w:szCs w:val="28"/>
        </w:rPr>
        <w:t>9231,3</w:t>
      </w:r>
      <w:r w:rsidR="00297890" w:rsidRPr="00A946B8">
        <w:rPr>
          <w:rFonts w:ascii="Times New Roman" w:hAnsi="Times New Roman"/>
          <w:sz w:val="28"/>
          <w:szCs w:val="28"/>
        </w:rPr>
        <w:t xml:space="preserve"> тыс. рублей.</w:t>
      </w:r>
    </w:p>
    <w:p w:rsidR="00473497" w:rsidRPr="007B5A80" w:rsidRDefault="00601B08" w:rsidP="00601B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B5A80">
        <w:rPr>
          <w:rFonts w:ascii="Times New Roman" w:hAnsi="Times New Roman"/>
          <w:sz w:val="28"/>
          <w:szCs w:val="28"/>
          <w:bdr w:val="none" w:sz="0" w:space="0" w:color="auto" w:frame="1"/>
        </w:rPr>
        <w:t>Вывод: программа имеет удовлетворительный уровень эффективности</w:t>
      </w:r>
      <w:r w:rsidR="00473497" w:rsidRPr="007B5A8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473497" w:rsidRDefault="00473497" w:rsidP="002A6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E08" w:rsidRPr="00BA0FF1" w:rsidRDefault="002A6E08" w:rsidP="002A6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740EFC" w:rsidRPr="00BA0FF1" w:rsidRDefault="002A6E08" w:rsidP="002A6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 xml:space="preserve">о ходе реализации и оценка эффективности муниципальной программы </w:t>
      </w:r>
    </w:p>
    <w:p w:rsidR="00740EFC" w:rsidRPr="00BA0FF1" w:rsidRDefault="00740EFC" w:rsidP="002A6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740EFC" w:rsidRPr="00BA0FF1" w:rsidRDefault="00740EFC" w:rsidP="002A6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Атяшевского городского поселения Атяшевского муниципального района Республики Мордовия»</w:t>
      </w:r>
    </w:p>
    <w:p w:rsidR="002A6E08" w:rsidRPr="00BA0FF1" w:rsidRDefault="002A6E08" w:rsidP="00DB4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770" w:rsidRPr="00BA0FF1" w:rsidRDefault="00DB4770" w:rsidP="002A6E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Муниципальная  программа «Формирование современной городской среды на территории Атяшевского городского поселения Атяшевского муниципального района Республики Мордовия», утверждена Постановлением Администрации Атяшевского городского пос</w:t>
      </w:r>
      <w:r w:rsidR="000862A8">
        <w:rPr>
          <w:rFonts w:ascii="Times New Roman" w:hAnsi="Times New Roman"/>
          <w:sz w:val="28"/>
          <w:szCs w:val="28"/>
        </w:rPr>
        <w:t xml:space="preserve">еления от 01.12.2017 года № 205 </w:t>
      </w:r>
      <w:r w:rsidR="000862A8">
        <w:rPr>
          <w:rFonts w:ascii="Times New Roman" w:hAnsi="Times New Roman"/>
          <w:sz w:val="28"/>
          <w:szCs w:val="28"/>
          <w:lang w:eastAsia="ar-SA"/>
        </w:rPr>
        <w:t>(с изм от 04.03.2019 года № 42</w:t>
      </w:r>
      <w:r w:rsidR="006C0C50">
        <w:rPr>
          <w:rFonts w:ascii="Times New Roman" w:hAnsi="Times New Roman"/>
          <w:sz w:val="28"/>
          <w:szCs w:val="28"/>
          <w:lang w:eastAsia="ar-SA"/>
        </w:rPr>
        <w:t>, от 15.11.2023 года № 246</w:t>
      </w:r>
      <w:r w:rsidR="000862A8">
        <w:rPr>
          <w:rFonts w:ascii="Times New Roman" w:hAnsi="Times New Roman"/>
          <w:sz w:val="28"/>
          <w:szCs w:val="28"/>
          <w:lang w:eastAsia="ar-SA"/>
        </w:rPr>
        <w:t>).</w:t>
      </w:r>
    </w:p>
    <w:p w:rsidR="00DB4770" w:rsidRPr="00BA0FF1" w:rsidRDefault="00DB4770" w:rsidP="002A6E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>Основной целью программы является:</w:t>
      </w:r>
    </w:p>
    <w:p w:rsidR="00DB4770" w:rsidRPr="00BA0FF1" w:rsidRDefault="00DB4770" w:rsidP="002A6E0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A0FF1">
        <w:rPr>
          <w:rFonts w:ascii="Times New Roman" w:hAnsi="Times New Roman"/>
          <w:bCs/>
          <w:sz w:val="28"/>
          <w:szCs w:val="28"/>
        </w:rPr>
        <w:t xml:space="preserve">повышение качества и комфорта городской среды на территории </w:t>
      </w:r>
      <w:r w:rsidRPr="00BA0FF1">
        <w:rPr>
          <w:rFonts w:ascii="Times New Roman" w:hAnsi="Times New Roman"/>
          <w:sz w:val="28"/>
          <w:szCs w:val="28"/>
        </w:rPr>
        <w:t>Атяшевского городского поселения</w:t>
      </w:r>
      <w:r w:rsidRPr="00BA0FF1">
        <w:rPr>
          <w:rFonts w:ascii="Times New Roman" w:hAnsi="Times New Roman"/>
          <w:bCs/>
          <w:sz w:val="28"/>
          <w:szCs w:val="28"/>
        </w:rPr>
        <w:t xml:space="preserve"> путем реализации комплекса первоочередных мероприятий по благоустройству территорий.</w:t>
      </w:r>
    </w:p>
    <w:p w:rsidR="00EE6F54" w:rsidRDefault="00EE6F54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color w:val="000000"/>
          <w:sz w:val="28"/>
          <w:szCs w:val="28"/>
        </w:rPr>
        <w:tab/>
      </w:r>
      <w:r w:rsidRPr="00BA0FF1">
        <w:rPr>
          <w:rFonts w:ascii="Times New Roman" w:hAnsi="Times New Roman"/>
          <w:color w:val="000000"/>
          <w:sz w:val="28"/>
          <w:szCs w:val="28"/>
        </w:rPr>
        <w:tab/>
      </w:r>
      <w:r w:rsidR="00DB4770" w:rsidRPr="00BA0FF1">
        <w:rPr>
          <w:rFonts w:ascii="Times New Roman" w:hAnsi="Times New Roman"/>
          <w:color w:val="000000"/>
          <w:sz w:val="28"/>
          <w:szCs w:val="28"/>
        </w:rPr>
        <w:t> </w:t>
      </w:r>
      <w:r w:rsidRPr="00BA0FF1">
        <w:rPr>
          <w:rFonts w:ascii="Times New Roman" w:hAnsi="Times New Roman"/>
          <w:sz w:val="28"/>
          <w:szCs w:val="28"/>
        </w:rPr>
        <w:t>Основными исполнителями программы являются – Администрация Атяшевского  городского поселения.</w:t>
      </w:r>
    </w:p>
    <w:p w:rsidR="000E20E4" w:rsidRDefault="000E20E4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E20E4">
        <w:rPr>
          <w:rFonts w:ascii="Times New Roman" w:hAnsi="Times New Roman"/>
          <w:sz w:val="28"/>
          <w:szCs w:val="28"/>
        </w:rPr>
        <w:t xml:space="preserve">На 2024 год программой было запланировано </w:t>
      </w:r>
      <w:r>
        <w:rPr>
          <w:rFonts w:ascii="Times New Roman" w:hAnsi="Times New Roman"/>
          <w:sz w:val="28"/>
          <w:szCs w:val="28"/>
        </w:rPr>
        <w:t>2288,5</w:t>
      </w:r>
      <w:r w:rsidRPr="000E20E4">
        <w:rPr>
          <w:rFonts w:ascii="Times New Roman" w:hAnsi="Times New Roman"/>
          <w:sz w:val="28"/>
          <w:szCs w:val="28"/>
        </w:rPr>
        <w:t xml:space="preserve"> тыс. руб</w:t>
      </w:r>
      <w:r w:rsidR="0090379D">
        <w:rPr>
          <w:rFonts w:ascii="Times New Roman" w:hAnsi="Times New Roman"/>
          <w:sz w:val="28"/>
          <w:szCs w:val="28"/>
        </w:rPr>
        <w:t>.</w:t>
      </w:r>
    </w:p>
    <w:p w:rsidR="00353C23" w:rsidRDefault="00353C23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3C23">
        <w:rPr>
          <w:rFonts w:ascii="Times New Roman" w:hAnsi="Times New Roman"/>
          <w:sz w:val="28"/>
          <w:szCs w:val="28"/>
        </w:rPr>
        <w:t>Администрацией Атяшевского городского поселения по итогам проведенного электронного аукциона был заключен муниципальный контракт с  ООО «Валиан» на выполнение работ по благоустройству дворовой территории многоквартирного дома № 1 микрорайона № 1  в р.п. Атяшево Атяшевского муниципального района Республики Мордовия на 2288,5 тыс. рублей</w:t>
      </w:r>
    </w:p>
    <w:p w:rsidR="00353C23" w:rsidRPr="00BA0FF1" w:rsidRDefault="00353C23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53C23">
        <w:rPr>
          <w:rFonts w:ascii="Times New Roman" w:hAnsi="Times New Roman"/>
          <w:sz w:val="28"/>
          <w:szCs w:val="28"/>
        </w:rPr>
        <w:t>Вывод: программа имеет удовлетворительный уровень эффективности.</w:t>
      </w:r>
    </w:p>
    <w:p w:rsidR="0090379D" w:rsidRDefault="0090379D" w:rsidP="00EE6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6F54" w:rsidRPr="00BA0FF1" w:rsidRDefault="00EE6F54" w:rsidP="00EE6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EE6F54" w:rsidRPr="00BA0FF1" w:rsidRDefault="00EE6F54" w:rsidP="00EE6F54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>о ходе реализации и оценка эффективности муниципальной программы</w:t>
      </w:r>
      <w:r w:rsidRPr="00BA0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«Комплексное развитие социальной инфраструктуры на территории Атяшевского городского поселения </w:t>
      </w:r>
      <w:r w:rsidR="00801D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A0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Атяшевского муниципального района Республики Мордовия»</w:t>
      </w:r>
    </w:p>
    <w:p w:rsidR="00EE6F54" w:rsidRPr="00BA0FF1" w:rsidRDefault="00EE6F54" w:rsidP="00EE6F54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E6F54" w:rsidRPr="00BA0FF1" w:rsidRDefault="00EE6F54" w:rsidP="00EE6F54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Муниципальная программа «Комплексное развитие социальной инфраструктуры на территории Атяшевского городского поселения  Атяшевского муниципального района Республики Мордовия», утверждена  постановлением Администрации Атяшевского городского поселения от 29.10.2018 года № 158</w:t>
      </w:r>
      <w:r w:rsidR="00F64555" w:rsidRPr="00BA0FF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E6F54" w:rsidRPr="00BA0FF1" w:rsidRDefault="00EE6F54" w:rsidP="00EE6F54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Целью программы является создание материальной базы развития социальной инфраструктуры для обеспечения решения главной стратегической цели - повышение качества жизни населения на территории муниципального образования Атяшевского городского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Атяшевского муниципального района Республики Мордовия</w:t>
      </w:r>
    </w:p>
    <w:p w:rsidR="00EE6F54" w:rsidRPr="00BA0FF1" w:rsidRDefault="00EE6F54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lastRenderedPageBreak/>
        <w:tab/>
        <w:t xml:space="preserve">    Основными исполнителями программы являются – Администрация Атяшевского  городского поселения.</w:t>
      </w:r>
    </w:p>
    <w:p w:rsidR="00EE6F54" w:rsidRPr="00BA0FF1" w:rsidRDefault="00EE6F54" w:rsidP="00EE6F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ab/>
      </w:r>
      <w:r w:rsidRPr="00BA0FF1">
        <w:rPr>
          <w:rFonts w:ascii="Times New Roman" w:hAnsi="Times New Roman"/>
          <w:sz w:val="28"/>
          <w:szCs w:val="28"/>
        </w:rPr>
        <w:tab/>
        <w:t xml:space="preserve"> За 20</w:t>
      </w:r>
      <w:r w:rsidR="006D79E0">
        <w:rPr>
          <w:rFonts w:ascii="Times New Roman" w:hAnsi="Times New Roman"/>
          <w:sz w:val="28"/>
          <w:szCs w:val="28"/>
        </w:rPr>
        <w:t>2</w:t>
      </w:r>
      <w:r w:rsidR="00353C23">
        <w:rPr>
          <w:rFonts w:ascii="Times New Roman" w:hAnsi="Times New Roman"/>
          <w:sz w:val="28"/>
          <w:szCs w:val="28"/>
        </w:rPr>
        <w:t>4</w:t>
      </w:r>
      <w:r w:rsidRPr="00BA0FF1">
        <w:rPr>
          <w:rFonts w:ascii="Times New Roman" w:hAnsi="Times New Roman"/>
          <w:sz w:val="28"/>
          <w:szCs w:val="28"/>
        </w:rPr>
        <w:t xml:space="preserve"> год финансирование программы не осуществлялось.</w:t>
      </w:r>
    </w:p>
    <w:p w:rsidR="00EE6F54" w:rsidRPr="00BA0FF1" w:rsidRDefault="00EE6F54" w:rsidP="00EE6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6F54" w:rsidRPr="00BA0FF1" w:rsidRDefault="00EE6F54" w:rsidP="00EE6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EE6F54" w:rsidRPr="00BA0FF1" w:rsidRDefault="00EE6F54" w:rsidP="00EE6F54">
      <w:pPr>
        <w:pStyle w:val="a4"/>
        <w:tabs>
          <w:tab w:val="left" w:pos="1245"/>
          <w:tab w:val="left" w:pos="67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FF1">
        <w:rPr>
          <w:rFonts w:ascii="Times New Roman" w:hAnsi="Times New Roman" w:cs="Times New Roman"/>
          <w:b/>
          <w:sz w:val="28"/>
          <w:szCs w:val="28"/>
        </w:rPr>
        <w:t>о ходе реализации и оценка эффективности муниципальной программы</w:t>
      </w:r>
      <w:r w:rsidRPr="00BA0FF1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«Комплексное развитие транспортной инфраструктуры на территории Атяшевского городского поселения Атяшевского муниципального района Республики Мордовия»</w:t>
      </w:r>
    </w:p>
    <w:p w:rsidR="00F64555" w:rsidRPr="00BA0FF1" w:rsidRDefault="00F64555" w:rsidP="00EE6F54">
      <w:pPr>
        <w:pStyle w:val="a4"/>
        <w:tabs>
          <w:tab w:val="left" w:pos="1245"/>
          <w:tab w:val="left" w:pos="67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555" w:rsidRPr="00BA0FF1" w:rsidRDefault="00EE6F54" w:rsidP="00F64555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Муниципальная программа</w:t>
      </w:r>
      <w:r w:rsidR="00F64555" w:rsidRPr="00BA0F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64555" w:rsidRPr="00BA0FF1">
        <w:rPr>
          <w:rFonts w:ascii="Times New Roman" w:hAnsi="Times New Roman" w:cs="Times New Roman"/>
          <w:bCs/>
          <w:sz w:val="28"/>
          <w:szCs w:val="28"/>
          <w:lang w:eastAsia="en-US"/>
        </w:rPr>
        <w:t>«Комплексное развитие транспортной инфраструктуры на территории Атяшевского городского поселения Атяшевского муниципального района Республики Мордовия» утверждена,  постановлением Администрации Атяшевского городского поселения от 29.10.2018 года № 157.</w:t>
      </w:r>
    </w:p>
    <w:p w:rsidR="00F64555" w:rsidRPr="00BA0FF1" w:rsidRDefault="00F64555" w:rsidP="00F64555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Целью программы является р</w:t>
      </w:r>
      <w:r w:rsidRPr="00BA0FF1">
        <w:rPr>
          <w:rFonts w:ascii="Times New Roman" w:hAnsi="Times New Roman" w:cs="Times New Roman"/>
          <w:sz w:val="28"/>
          <w:szCs w:val="28"/>
          <w:lang w:eastAsia="en-US"/>
        </w:rPr>
        <w:t>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</w:r>
    </w:p>
    <w:p w:rsidR="007D2202" w:rsidRPr="00BA0FF1" w:rsidRDefault="00F64555" w:rsidP="007D220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F1">
        <w:rPr>
          <w:rFonts w:ascii="Times New Roman" w:hAnsi="Times New Roman"/>
          <w:sz w:val="28"/>
          <w:szCs w:val="28"/>
        </w:rPr>
        <w:tab/>
        <w:t xml:space="preserve">     </w:t>
      </w:r>
      <w:r w:rsidR="007D2202" w:rsidRPr="00BA0FF1">
        <w:rPr>
          <w:rFonts w:ascii="Times New Roman" w:hAnsi="Times New Roman"/>
          <w:sz w:val="28"/>
          <w:szCs w:val="28"/>
        </w:rPr>
        <w:t>За 20</w:t>
      </w:r>
      <w:r w:rsidR="006D79E0">
        <w:rPr>
          <w:rFonts w:ascii="Times New Roman" w:hAnsi="Times New Roman"/>
          <w:sz w:val="28"/>
          <w:szCs w:val="28"/>
        </w:rPr>
        <w:t>2</w:t>
      </w:r>
      <w:r w:rsidR="00353C23">
        <w:rPr>
          <w:rFonts w:ascii="Times New Roman" w:hAnsi="Times New Roman"/>
          <w:sz w:val="28"/>
          <w:szCs w:val="28"/>
        </w:rPr>
        <w:t>4</w:t>
      </w:r>
      <w:r w:rsidR="00297DB6">
        <w:rPr>
          <w:rFonts w:ascii="Times New Roman" w:hAnsi="Times New Roman"/>
          <w:sz w:val="28"/>
          <w:szCs w:val="28"/>
        </w:rPr>
        <w:t xml:space="preserve"> </w:t>
      </w:r>
      <w:r w:rsidR="007D2202" w:rsidRPr="00BA0FF1">
        <w:rPr>
          <w:rFonts w:ascii="Times New Roman" w:hAnsi="Times New Roman"/>
          <w:sz w:val="28"/>
          <w:szCs w:val="28"/>
        </w:rPr>
        <w:t>год финансирование программы из бюджета Атяшевского городского поселения не осуществлялось.</w:t>
      </w:r>
    </w:p>
    <w:p w:rsidR="000B6F29" w:rsidRPr="00BA0FF1" w:rsidRDefault="000B6F29" w:rsidP="002A6E08">
      <w:pPr>
        <w:pStyle w:val="a4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DB6" w:rsidRPr="00BA0FF1" w:rsidRDefault="00297DB6" w:rsidP="00297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FF1">
        <w:rPr>
          <w:rFonts w:ascii="Times New Roman" w:hAnsi="Times New Roman"/>
          <w:b/>
          <w:sz w:val="28"/>
          <w:szCs w:val="28"/>
        </w:rPr>
        <w:t>Отчет</w:t>
      </w:r>
    </w:p>
    <w:p w:rsidR="00297DB6" w:rsidRPr="00297DB6" w:rsidRDefault="00297DB6" w:rsidP="00297DB6">
      <w:pPr>
        <w:pStyle w:val="a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97DB6">
        <w:rPr>
          <w:b/>
          <w:sz w:val="28"/>
          <w:szCs w:val="28"/>
        </w:rPr>
        <w:t>о ходе реализации и оценка эффективности муниципальной программы</w:t>
      </w:r>
      <w:r w:rsidRPr="00297DB6">
        <w:rPr>
          <w:b/>
          <w:bCs/>
          <w:sz w:val="28"/>
          <w:szCs w:val="28"/>
        </w:rPr>
        <w:t xml:space="preserve"> «</w:t>
      </w:r>
      <w:r w:rsidRPr="00297DB6">
        <w:rPr>
          <w:b/>
          <w:sz w:val="28"/>
          <w:szCs w:val="28"/>
        </w:rPr>
        <w:t>«Комплексное развитие сельских территорий Атяшевского городского  поселения на 2020-2025 годы»</w:t>
      </w:r>
    </w:p>
    <w:p w:rsidR="004666B6" w:rsidRDefault="004666B6" w:rsidP="00297DB6">
      <w:pPr>
        <w:pStyle w:val="ad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97DB6" w:rsidRPr="00BA0FF1" w:rsidRDefault="004666B6" w:rsidP="00297DB6">
      <w:pPr>
        <w:pStyle w:val="ad"/>
        <w:spacing w:before="0" w:beforeAutospacing="0" w:after="0" w:afterAutospacing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</w:t>
      </w:r>
      <w:r w:rsidR="00297DB6" w:rsidRPr="00BA0FF1">
        <w:rPr>
          <w:bCs/>
          <w:sz w:val="28"/>
          <w:szCs w:val="28"/>
          <w:lang w:eastAsia="en-US"/>
        </w:rPr>
        <w:t xml:space="preserve"> Муниципальная программа</w:t>
      </w:r>
      <w:r w:rsidR="00297DB6" w:rsidRPr="00BA0FF1">
        <w:rPr>
          <w:b/>
          <w:sz w:val="28"/>
          <w:szCs w:val="28"/>
          <w:lang w:eastAsia="en-US"/>
        </w:rPr>
        <w:t xml:space="preserve"> </w:t>
      </w:r>
      <w:r w:rsidR="00297DB6" w:rsidRPr="00BA0FF1">
        <w:rPr>
          <w:bCs/>
          <w:sz w:val="28"/>
          <w:szCs w:val="28"/>
          <w:lang w:eastAsia="en-US"/>
        </w:rPr>
        <w:t>«</w:t>
      </w:r>
      <w:r w:rsidR="00297DB6" w:rsidRPr="002B2DB1">
        <w:rPr>
          <w:sz w:val="28"/>
          <w:szCs w:val="28"/>
        </w:rPr>
        <w:t>«Комплексное развитие сельских территорий Атяшевского городского  поселения на 2020-2025 годы»</w:t>
      </w:r>
      <w:r w:rsidR="00297DB6">
        <w:rPr>
          <w:sz w:val="28"/>
          <w:szCs w:val="28"/>
        </w:rPr>
        <w:t xml:space="preserve"> </w:t>
      </w:r>
      <w:r w:rsidR="00297DB6" w:rsidRPr="00BA0FF1">
        <w:rPr>
          <w:bCs/>
          <w:sz w:val="28"/>
          <w:szCs w:val="28"/>
          <w:lang w:eastAsia="en-US"/>
        </w:rPr>
        <w:t xml:space="preserve">утверждена,  постановлением Администрации Атяшевского городского поселения от </w:t>
      </w:r>
      <w:r w:rsidR="00297DB6">
        <w:rPr>
          <w:bCs/>
          <w:sz w:val="28"/>
          <w:szCs w:val="28"/>
          <w:lang w:eastAsia="en-US"/>
        </w:rPr>
        <w:t>26.11.2019</w:t>
      </w:r>
      <w:r w:rsidR="00297DB6" w:rsidRPr="00BA0FF1">
        <w:rPr>
          <w:bCs/>
          <w:sz w:val="28"/>
          <w:szCs w:val="28"/>
          <w:lang w:eastAsia="en-US"/>
        </w:rPr>
        <w:t xml:space="preserve"> года № 1</w:t>
      </w:r>
      <w:r w:rsidR="00297DB6">
        <w:rPr>
          <w:bCs/>
          <w:sz w:val="28"/>
          <w:szCs w:val="28"/>
          <w:lang w:eastAsia="en-US"/>
        </w:rPr>
        <w:t>90</w:t>
      </w:r>
      <w:r w:rsidR="00297DB6" w:rsidRPr="00BA0FF1">
        <w:rPr>
          <w:bCs/>
          <w:sz w:val="28"/>
          <w:szCs w:val="28"/>
          <w:lang w:eastAsia="en-US"/>
        </w:rPr>
        <w:t>.</w:t>
      </w:r>
    </w:p>
    <w:p w:rsidR="00297DB6" w:rsidRPr="00EF4C9C" w:rsidRDefault="00297DB6" w:rsidP="00297DB6">
      <w:pPr>
        <w:pStyle w:val="a4"/>
        <w:widowControl/>
        <w:tabs>
          <w:tab w:val="left" w:pos="1245"/>
          <w:tab w:val="left" w:pos="673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F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Целью программы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улучшение благоустройства территории </w:t>
      </w:r>
      <w:r w:rsidRPr="00EF4C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Атяшевского городского поселения.</w:t>
      </w:r>
    </w:p>
    <w:p w:rsidR="00801D01" w:rsidRDefault="00297DB6" w:rsidP="000E20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9C">
        <w:rPr>
          <w:rFonts w:ascii="Times New Roman" w:hAnsi="Times New Roman"/>
          <w:sz w:val="28"/>
          <w:szCs w:val="28"/>
        </w:rPr>
        <w:tab/>
        <w:t xml:space="preserve">      </w:t>
      </w:r>
      <w:r w:rsidR="000E20E4" w:rsidRPr="000E20E4">
        <w:rPr>
          <w:rFonts w:ascii="Times New Roman" w:hAnsi="Times New Roman"/>
          <w:sz w:val="28"/>
          <w:szCs w:val="28"/>
        </w:rPr>
        <w:t>За 2024 год финансирование программы из бюджета Атяшевского городского поселения не осуществлялось.</w:t>
      </w:r>
    </w:p>
    <w:p w:rsidR="000E20E4" w:rsidRPr="00BA0FF1" w:rsidRDefault="000E20E4" w:rsidP="000E20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E0D" w:rsidRPr="00801D01" w:rsidRDefault="00230E0D" w:rsidP="00230E0D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01D01">
        <w:rPr>
          <w:rFonts w:ascii="Times New Roman" w:hAnsi="Times New Roman"/>
          <w:b/>
          <w:sz w:val="28"/>
          <w:szCs w:val="28"/>
        </w:rPr>
        <w:t xml:space="preserve">Результаты оценки эффективности </w:t>
      </w:r>
    </w:p>
    <w:p w:rsidR="00297DB6" w:rsidRPr="00801D01" w:rsidRDefault="00297DB6" w:rsidP="00297DB6">
      <w:pPr>
        <w:pStyle w:val="a4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E0D" w:rsidRPr="00801D01" w:rsidRDefault="00230E0D" w:rsidP="00230E0D">
      <w:pPr>
        <w:widowControl w:val="0"/>
        <w:tabs>
          <w:tab w:val="left" w:pos="-360"/>
        </w:tabs>
        <w:suppressAutoHyphens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Вывод: по результатам оценки эффективности </w:t>
      </w:r>
      <w:r w:rsidRPr="00801D01">
        <w:rPr>
          <w:rFonts w:ascii="Times New Roman" w:hAnsi="Times New Roman"/>
          <w:bCs/>
          <w:sz w:val="28"/>
          <w:szCs w:val="28"/>
        </w:rPr>
        <w:t>реализации муниципальных программ за 20</w:t>
      </w:r>
      <w:r w:rsidR="00801D01" w:rsidRPr="00801D01">
        <w:rPr>
          <w:rFonts w:ascii="Times New Roman" w:hAnsi="Times New Roman"/>
          <w:bCs/>
          <w:sz w:val="28"/>
          <w:szCs w:val="28"/>
        </w:rPr>
        <w:t>2</w:t>
      </w:r>
      <w:r w:rsidR="000E20E4">
        <w:rPr>
          <w:rFonts w:ascii="Times New Roman" w:hAnsi="Times New Roman"/>
          <w:bCs/>
          <w:sz w:val="28"/>
          <w:szCs w:val="28"/>
        </w:rPr>
        <w:t>4</w:t>
      </w:r>
      <w:r w:rsidRPr="00801D01"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230E0D" w:rsidRPr="00801D01" w:rsidRDefault="00230E0D" w:rsidP="00801D01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Из </w:t>
      </w:r>
      <w:r w:rsidR="00801D01" w:rsidRPr="00801D01">
        <w:rPr>
          <w:rFonts w:ascii="Times New Roman" w:hAnsi="Times New Roman"/>
          <w:sz w:val="28"/>
          <w:szCs w:val="28"/>
        </w:rPr>
        <w:t>11</w:t>
      </w:r>
      <w:r w:rsidRPr="00801D0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0E20E4">
        <w:rPr>
          <w:rFonts w:ascii="Times New Roman" w:hAnsi="Times New Roman"/>
          <w:sz w:val="28"/>
          <w:szCs w:val="28"/>
        </w:rPr>
        <w:t>8</w:t>
      </w:r>
      <w:r w:rsidRPr="00801D01">
        <w:rPr>
          <w:rFonts w:ascii="Times New Roman" w:hAnsi="Times New Roman"/>
          <w:sz w:val="28"/>
          <w:szCs w:val="28"/>
        </w:rPr>
        <w:t xml:space="preserve"> программ имеют </w:t>
      </w:r>
      <w:r w:rsidR="00801D01" w:rsidRPr="00801D01">
        <w:rPr>
          <w:rFonts w:ascii="Times New Roman" w:hAnsi="Times New Roman"/>
          <w:sz w:val="28"/>
          <w:szCs w:val="28"/>
        </w:rPr>
        <w:lastRenderedPageBreak/>
        <w:t xml:space="preserve">удовлетворительный </w:t>
      </w:r>
      <w:r w:rsidRPr="00801D01">
        <w:rPr>
          <w:rFonts w:ascii="Times New Roman" w:hAnsi="Times New Roman"/>
          <w:sz w:val="28"/>
          <w:szCs w:val="28"/>
        </w:rPr>
        <w:t xml:space="preserve"> уровень эффективн</w:t>
      </w:r>
      <w:r w:rsidR="00801D01" w:rsidRPr="00801D01">
        <w:rPr>
          <w:rFonts w:ascii="Times New Roman" w:hAnsi="Times New Roman"/>
          <w:sz w:val="28"/>
          <w:szCs w:val="28"/>
        </w:rPr>
        <w:t>ости реализации программы.</w:t>
      </w:r>
    </w:p>
    <w:p w:rsidR="00230E0D" w:rsidRPr="00801D01" w:rsidRDefault="000E20E4" w:rsidP="00230E0D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D01" w:rsidRPr="00801D01">
        <w:rPr>
          <w:rFonts w:ascii="Times New Roman" w:hAnsi="Times New Roman"/>
          <w:sz w:val="28"/>
          <w:szCs w:val="28"/>
        </w:rPr>
        <w:t xml:space="preserve">  программы</w:t>
      </w:r>
      <w:r w:rsidR="00230E0D" w:rsidRPr="00801D01">
        <w:rPr>
          <w:rFonts w:ascii="Times New Roman" w:hAnsi="Times New Roman"/>
          <w:sz w:val="28"/>
          <w:szCs w:val="28"/>
        </w:rPr>
        <w:t xml:space="preserve"> по итогам 20</w:t>
      </w:r>
      <w:r w:rsidR="00801D01" w:rsidRPr="00801D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30E0D" w:rsidRPr="00801D01">
        <w:rPr>
          <w:rFonts w:ascii="Times New Roman" w:hAnsi="Times New Roman"/>
          <w:sz w:val="28"/>
          <w:szCs w:val="28"/>
        </w:rPr>
        <w:t xml:space="preserve"> года неэффективн</w:t>
      </w:r>
      <w:r w:rsidR="00801D01" w:rsidRPr="00801D01">
        <w:rPr>
          <w:rFonts w:ascii="Times New Roman" w:hAnsi="Times New Roman"/>
          <w:sz w:val="28"/>
          <w:szCs w:val="28"/>
        </w:rPr>
        <w:t>ы.</w:t>
      </w:r>
    </w:p>
    <w:p w:rsidR="00230E0D" w:rsidRPr="00801D01" w:rsidRDefault="00230E0D" w:rsidP="00230E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230E0D" w:rsidRPr="00801D01" w:rsidRDefault="00DF24B0" w:rsidP="00230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8446135</wp:posOffset>
                </wp:positionH>
                <wp:positionV relativeFrom="paragraph">
                  <wp:posOffset>-346075</wp:posOffset>
                </wp:positionV>
                <wp:extent cx="1257300" cy="394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0D" w:rsidRPr="00C50644" w:rsidRDefault="00230E0D" w:rsidP="00230E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65.05pt;margin-top:-27.25pt;width:99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" filled="f" stroked="f">
                <v:textbox inset="0,0,0,0">
                  <w:txbxContent>
                    <w:p w:rsidR="00230E0D" w:rsidRPr="00C50644" w:rsidRDefault="00230E0D" w:rsidP="00230E0D"/>
                  </w:txbxContent>
                </v:textbox>
              </v:shape>
            </w:pict>
          </mc:Fallback>
        </mc:AlternateContent>
      </w:r>
      <w:r w:rsidR="00230E0D" w:rsidRPr="00801D01">
        <w:rPr>
          <w:rFonts w:ascii="Times New Roman" w:hAnsi="Times New Roman"/>
          <w:b/>
          <w:sz w:val="28"/>
          <w:szCs w:val="28"/>
        </w:rPr>
        <w:t>Заключение</w:t>
      </w:r>
    </w:p>
    <w:p w:rsidR="00801D01" w:rsidRPr="00801D01" w:rsidRDefault="00801D01" w:rsidP="00230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Эффективность проектов и программ, разрабатываемых и реализуемых на бюджетные средства, на средства налогоплательщиков, — важнейший объект внимания государственного и общественного контроля.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В целом, эффективность решения проблем социально-экономического развития </w:t>
      </w:r>
      <w:r w:rsidR="00801D01" w:rsidRPr="00801D01">
        <w:rPr>
          <w:rFonts w:ascii="Times New Roman" w:hAnsi="Times New Roman"/>
          <w:sz w:val="28"/>
          <w:szCs w:val="28"/>
        </w:rPr>
        <w:t>Атяшевского городского поселения</w:t>
      </w:r>
      <w:r w:rsidRPr="00801D01">
        <w:rPr>
          <w:rFonts w:ascii="Times New Roman" w:hAnsi="Times New Roman"/>
          <w:sz w:val="28"/>
          <w:szCs w:val="28"/>
        </w:rPr>
        <w:t xml:space="preserve">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В реализации программ остаются  актуальными следующие недостатки: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- затягивание сроков проведения конкурсных процедур; </w:t>
      </w:r>
    </w:p>
    <w:p w:rsidR="00230E0D" w:rsidRPr="00801D01" w:rsidRDefault="00230E0D" w:rsidP="00230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- неравномерность использования бюджетных средств. </w:t>
      </w: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Учитывая вышеизложенное, ответственным исполнителям муниципальных программ, необходимо: </w:t>
      </w: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 xml:space="preserve">- активизировать подачу заявок в отраслевые  Министерства Республики Мордовия на получение субсидий из республиканского бюджета Республики Мордовия  на реализацию муниципальных программ, </w:t>
      </w: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D01">
        <w:rPr>
          <w:rFonts w:ascii="Times New Roman" w:hAnsi="Times New Roman"/>
          <w:sz w:val="28"/>
          <w:szCs w:val="28"/>
        </w:rPr>
        <w:t>-  активизировать работу по проведению конкурсных процедур в целях своевременного освоения бюджетных средств.</w:t>
      </w: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0E0D" w:rsidRPr="00801D01" w:rsidRDefault="00230E0D" w:rsidP="00230E0D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7890" w:rsidRPr="00BA0FF1" w:rsidRDefault="00297890" w:rsidP="00297DB6">
      <w:pPr>
        <w:pStyle w:val="a4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7890" w:rsidRPr="00BA0F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2A"/>
    <w:rsid w:val="0002152E"/>
    <w:rsid w:val="00024E0F"/>
    <w:rsid w:val="0004239D"/>
    <w:rsid w:val="000638AC"/>
    <w:rsid w:val="00070ECB"/>
    <w:rsid w:val="00075A40"/>
    <w:rsid w:val="0008004E"/>
    <w:rsid w:val="000862A8"/>
    <w:rsid w:val="00096CFF"/>
    <w:rsid w:val="000A1BA6"/>
    <w:rsid w:val="000A3823"/>
    <w:rsid w:val="000B6F29"/>
    <w:rsid w:val="000E20E4"/>
    <w:rsid w:val="000E2828"/>
    <w:rsid w:val="000E39BD"/>
    <w:rsid w:val="000F37C4"/>
    <w:rsid w:val="00145BFC"/>
    <w:rsid w:val="001603B6"/>
    <w:rsid w:val="001645AF"/>
    <w:rsid w:val="00164803"/>
    <w:rsid w:val="00164EFB"/>
    <w:rsid w:val="00165CA1"/>
    <w:rsid w:val="001715A3"/>
    <w:rsid w:val="00174AB0"/>
    <w:rsid w:val="001750DF"/>
    <w:rsid w:val="001A33E0"/>
    <w:rsid w:val="001D3A0F"/>
    <w:rsid w:val="001E747F"/>
    <w:rsid w:val="00230E0D"/>
    <w:rsid w:val="00231A02"/>
    <w:rsid w:val="00252BBF"/>
    <w:rsid w:val="00261C65"/>
    <w:rsid w:val="00283BF9"/>
    <w:rsid w:val="00296894"/>
    <w:rsid w:val="00297890"/>
    <w:rsid w:val="00297DB6"/>
    <w:rsid w:val="002A6E08"/>
    <w:rsid w:val="002B2DB1"/>
    <w:rsid w:val="002C7D51"/>
    <w:rsid w:val="002D7B9C"/>
    <w:rsid w:val="002E1717"/>
    <w:rsid w:val="002E55D3"/>
    <w:rsid w:val="002F62F4"/>
    <w:rsid w:val="0030531B"/>
    <w:rsid w:val="00326C6C"/>
    <w:rsid w:val="00344FE7"/>
    <w:rsid w:val="00353C23"/>
    <w:rsid w:val="00365AAC"/>
    <w:rsid w:val="00366F50"/>
    <w:rsid w:val="0037642B"/>
    <w:rsid w:val="00383E5B"/>
    <w:rsid w:val="003A338D"/>
    <w:rsid w:val="003A7EE7"/>
    <w:rsid w:val="003C104E"/>
    <w:rsid w:val="003D4526"/>
    <w:rsid w:val="003E1F2B"/>
    <w:rsid w:val="0040107D"/>
    <w:rsid w:val="00414085"/>
    <w:rsid w:val="004227C0"/>
    <w:rsid w:val="00456123"/>
    <w:rsid w:val="00456BB1"/>
    <w:rsid w:val="00461F00"/>
    <w:rsid w:val="004666B6"/>
    <w:rsid w:val="00473497"/>
    <w:rsid w:val="004A59F2"/>
    <w:rsid w:val="00520989"/>
    <w:rsid w:val="00562E3A"/>
    <w:rsid w:val="005821A1"/>
    <w:rsid w:val="005A7563"/>
    <w:rsid w:val="005B404A"/>
    <w:rsid w:val="005D212D"/>
    <w:rsid w:val="00601B08"/>
    <w:rsid w:val="00635856"/>
    <w:rsid w:val="00646A6A"/>
    <w:rsid w:val="0067042C"/>
    <w:rsid w:val="00686597"/>
    <w:rsid w:val="00690AD8"/>
    <w:rsid w:val="006A3A15"/>
    <w:rsid w:val="006C0C50"/>
    <w:rsid w:val="006C4B2E"/>
    <w:rsid w:val="006D160F"/>
    <w:rsid w:val="006D79E0"/>
    <w:rsid w:val="006E1BFB"/>
    <w:rsid w:val="00724A5B"/>
    <w:rsid w:val="00740EFC"/>
    <w:rsid w:val="00744715"/>
    <w:rsid w:val="00752553"/>
    <w:rsid w:val="007A0859"/>
    <w:rsid w:val="007A69D7"/>
    <w:rsid w:val="007B5A80"/>
    <w:rsid w:val="007B6241"/>
    <w:rsid w:val="007D2202"/>
    <w:rsid w:val="00801D01"/>
    <w:rsid w:val="00831D81"/>
    <w:rsid w:val="0086094E"/>
    <w:rsid w:val="008A22F5"/>
    <w:rsid w:val="008F09D0"/>
    <w:rsid w:val="0090379D"/>
    <w:rsid w:val="0091317D"/>
    <w:rsid w:val="009456DD"/>
    <w:rsid w:val="0094737A"/>
    <w:rsid w:val="00951418"/>
    <w:rsid w:val="009B342A"/>
    <w:rsid w:val="00A036ED"/>
    <w:rsid w:val="00A2114F"/>
    <w:rsid w:val="00A44B5B"/>
    <w:rsid w:val="00A563B1"/>
    <w:rsid w:val="00A5680D"/>
    <w:rsid w:val="00A946B8"/>
    <w:rsid w:val="00A965FB"/>
    <w:rsid w:val="00AA1DEA"/>
    <w:rsid w:val="00AA1EDE"/>
    <w:rsid w:val="00AB3675"/>
    <w:rsid w:val="00AE31D9"/>
    <w:rsid w:val="00AF3231"/>
    <w:rsid w:val="00B15B13"/>
    <w:rsid w:val="00B426D4"/>
    <w:rsid w:val="00B47A82"/>
    <w:rsid w:val="00B52D05"/>
    <w:rsid w:val="00B86CD7"/>
    <w:rsid w:val="00BA0FF1"/>
    <w:rsid w:val="00BB2010"/>
    <w:rsid w:val="00BC55F1"/>
    <w:rsid w:val="00BD6BCD"/>
    <w:rsid w:val="00BF6EA5"/>
    <w:rsid w:val="00C13C22"/>
    <w:rsid w:val="00C50644"/>
    <w:rsid w:val="00C638BA"/>
    <w:rsid w:val="00C661D8"/>
    <w:rsid w:val="00C92B73"/>
    <w:rsid w:val="00C94D67"/>
    <w:rsid w:val="00CA0AEE"/>
    <w:rsid w:val="00CC0074"/>
    <w:rsid w:val="00CE5E53"/>
    <w:rsid w:val="00D14954"/>
    <w:rsid w:val="00D17D44"/>
    <w:rsid w:val="00D5470A"/>
    <w:rsid w:val="00D91137"/>
    <w:rsid w:val="00DB4770"/>
    <w:rsid w:val="00DB7C73"/>
    <w:rsid w:val="00DC0B04"/>
    <w:rsid w:val="00DD39F1"/>
    <w:rsid w:val="00DF24B0"/>
    <w:rsid w:val="00DF6CC6"/>
    <w:rsid w:val="00E0219B"/>
    <w:rsid w:val="00E03118"/>
    <w:rsid w:val="00E04D40"/>
    <w:rsid w:val="00E20A57"/>
    <w:rsid w:val="00E63863"/>
    <w:rsid w:val="00E72737"/>
    <w:rsid w:val="00E92298"/>
    <w:rsid w:val="00EC6CF0"/>
    <w:rsid w:val="00EE6F54"/>
    <w:rsid w:val="00EE7C4A"/>
    <w:rsid w:val="00EF4C9C"/>
    <w:rsid w:val="00F00BEC"/>
    <w:rsid w:val="00F260C5"/>
    <w:rsid w:val="00F56E0D"/>
    <w:rsid w:val="00F64555"/>
    <w:rsid w:val="00F72A2C"/>
    <w:rsid w:val="00F86D1B"/>
    <w:rsid w:val="00F96F71"/>
    <w:rsid w:val="00FA53DE"/>
    <w:rsid w:val="00FB7747"/>
    <w:rsid w:val="00FC6652"/>
    <w:rsid w:val="00FD21B7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866768-E547-40CF-8989-4C8381B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D40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4D4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a3">
    <w:name w:val="Без интервала Знак"/>
    <w:uiPriority w:val="99"/>
    <w:locked/>
    <w:rsid w:val="00E04D40"/>
    <w:rPr>
      <w:lang w:val="x-none" w:eastAsia="en-US"/>
    </w:rPr>
  </w:style>
  <w:style w:type="paragraph" w:styleId="a4">
    <w:name w:val="No Spacing"/>
    <w:link w:val="11"/>
    <w:uiPriority w:val="99"/>
    <w:qFormat/>
    <w:rsid w:val="00EE6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andard">
    <w:name w:val="Standard"/>
    <w:rsid w:val="00BC55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5">
    <w:name w:val="Нормальный (таблица)"/>
    <w:basedOn w:val="a"/>
    <w:next w:val="a"/>
    <w:uiPriority w:val="99"/>
    <w:rsid w:val="00BC55F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Гипертекстовая ссылка"/>
    <w:basedOn w:val="a0"/>
    <w:rsid w:val="008F09D0"/>
    <w:rPr>
      <w:rFonts w:cs="Times New Roman"/>
      <w:b/>
      <w:bCs/>
      <w:color w:val="106BBE"/>
    </w:rPr>
  </w:style>
  <w:style w:type="character" w:styleId="a7">
    <w:name w:val="Hyperlink"/>
    <w:basedOn w:val="a0"/>
    <w:uiPriority w:val="99"/>
    <w:unhideWhenUsed/>
    <w:rsid w:val="008F09D0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AE31D9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paragraph" w:styleId="aa">
    <w:name w:val="Body Text"/>
    <w:basedOn w:val="a"/>
    <w:link w:val="ab"/>
    <w:uiPriority w:val="99"/>
    <w:unhideWhenUsed/>
    <w:rsid w:val="004227C0"/>
    <w:pPr>
      <w:spacing w:after="0" w:line="379" w:lineRule="exact"/>
      <w:ind w:hanging="280"/>
      <w:jc w:val="both"/>
    </w:pPr>
    <w:rPr>
      <w:rFonts w:ascii="Arial" w:hAnsi="Arial"/>
      <w:sz w:val="21"/>
      <w:szCs w:val="21"/>
    </w:rPr>
  </w:style>
  <w:style w:type="character" w:customStyle="1" w:styleId="a9">
    <w:name w:val="Заголовок Знак"/>
    <w:basedOn w:val="a0"/>
    <w:link w:val="a8"/>
    <w:uiPriority w:val="10"/>
    <w:locked/>
    <w:rsid w:val="00AE31D9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4227C0"/>
    <w:rPr>
      <w:rFonts w:ascii="Arial" w:hAnsi="Arial" w:cs="Times New Roman"/>
      <w:sz w:val="21"/>
      <w:lang w:val="x-none" w:eastAsia="x-none"/>
    </w:rPr>
  </w:style>
  <w:style w:type="paragraph" w:customStyle="1" w:styleId="western">
    <w:name w:val="western"/>
    <w:basedOn w:val="a"/>
    <w:rsid w:val="00160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Цветовое выделение"/>
    <w:uiPriority w:val="99"/>
    <w:rsid w:val="004227C0"/>
    <w:rPr>
      <w:b/>
      <w:color w:val="26282F"/>
    </w:rPr>
  </w:style>
  <w:style w:type="paragraph" w:customStyle="1" w:styleId="ConsPlusNormal">
    <w:name w:val="ConsPlusNormal"/>
    <w:rsid w:val="003C104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6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38B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3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C63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Без интервала Знак1"/>
    <w:link w:val="a4"/>
    <w:locked/>
    <w:rsid w:val="003A338D"/>
    <w:rPr>
      <w:lang w:val="x-none" w:eastAsia="en-US"/>
    </w:rPr>
  </w:style>
  <w:style w:type="paragraph" w:customStyle="1" w:styleId="xl46">
    <w:name w:val="xl46"/>
    <w:basedOn w:val="a"/>
    <w:rsid w:val="003A338D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</w:rPr>
  </w:style>
  <w:style w:type="character" w:customStyle="1" w:styleId="FontStyle163">
    <w:name w:val="Font Style163"/>
    <w:rsid w:val="003A338D"/>
    <w:rPr>
      <w:rFonts w:ascii="Times New Roman" w:hAnsi="Times New Roman"/>
      <w:b/>
      <w:sz w:val="26"/>
    </w:rPr>
  </w:style>
  <w:style w:type="paragraph" w:styleId="ad">
    <w:name w:val="Normal (Web)"/>
    <w:basedOn w:val="a"/>
    <w:uiPriority w:val="99"/>
    <w:rsid w:val="002B2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E72737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8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96517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6517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CA78-E9D3-4566-9BDF-4711291E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ws15</cp:lastModifiedBy>
  <cp:revision>2</cp:revision>
  <cp:lastPrinted>2025-03-26T08:19:00Z</cp:lastPrinted>
  <dcterms:created xsi:type="dcterms:W3CDTF">2025-03-27T06:11:00Z</dcterms:created>
  <dcterms:modified xsi:type="dcterms:W3CDTF">2025-03-27T06:11:00Z</dcterms:modified>
</cp:coreProperties>
</file>