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3D" w:rsidRDefault="004E053D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6D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053D" w:rsidRPr="007B56D0" w:rsidRDefault="004E053D" w:rsidP="004E053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6D0">
        <w:rPr>
          <w:rFonts w:ascii="Times New Roman" w:hAnsi="Times New Roman" w:cs="Times New Roman"/>
          <w:b/>
          <w:sz w:val="28"/>
          <w:szCs w:val="28"/>
        </w:rPr>
        <w:t>Совета депутатов Атяшевского городского поселения</w:t>
      </w:r>
    </w:p>
    <w:p w:rsidR="004E053D" w:rsidRPr="007B56D0" w:rsidRDefault="004E053D" w:rsidP="004E053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6D0">
        <w:rPr>
          <w:rFonts w:ascii="Times New Roman" w:hAnsi="Times New Roman" w:cs="Times New Roman"/>
          <w:b/>
          <w:sz w:val="28"/>
          <w:szCs w:val="28"/>
        </w:rPr>
        <w:t>Атяшевского муниципального района Республики Мордовия</w:t>
      </w:r>
    </w:p>
    <w:p w:rsidR="004E053D" w:rsidRPr="007B56D0" w:rsidRDefault="004E053D" w:rsidP="004E053D">
      <w:pPr>
        <w:tabs>
          <w:tab w:val="left" w:pos="6027"/>
        </w:tabs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7B56D0">
        <w:rPr>
          <w:rFonts w:ascii="Times New Roman" w:hAnsi="Times New Roman" w:cs="Times New Roman"/>
          <w:b/>
          <w:sz w:val="28"/>
          <w:szCs w:val="28"/>
        </w:rPr>
        <w:tab/>
      </w:r>
    </w:p>
    <w:p w:rsidR="004E053D" w:rsidRPr="007B56D0" w:rsidRDefault="004E053D" w:rsidP="004E053D">
      <w:pPr>
        <w:tabs>
          <w:tab w:val="left" w:pos="6027"/>
        </w:tabs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E053D" w:rsidRDefault="004E053D" w:rsidP="004E053D">
      <w:pPr>
        <w:tabs>
          <w:tab w:val="left" w:pos="60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      от </w:t>
      </w:r>
      <w:r w:rsidR="005209D3">
        <w:rPr>
          <w:rFonts w:ascii="Times New Roman" w:hAnsi="Times New Roman" w:cs="Times New Roman"/>
          <w:sz w:val="28"/>
          <w:szCs w:val="28"/>
        </w:rPr>
        <w:t xml:space="preserve">07 февраля </w:t>
      </w:r>
      <w:r>
        <w:rPr>
          <w:rFonts w:ascii="Times New Roman" w:hAnsi="Times New Roman" w:cs="Times New Roman"/>
          <w:sz w:val="28"/>
          <w:szCs w:val="28"/>
        </w:rPr>
        <w:t>2025 года</w:t>
      </w:r>
      <w:r w:rsidRPr="007B56D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56D0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5209D3">
        <w:rPr>
          <w:rFonts w:ascii="Times New Roman" w:hAnsi="Times New Roman" w:cs="Times New Roman"/>
          <w:sz w:val="28"/>
          <w:szCs w:val="28"/>
        </w:rPr>
        <w:t>4</w:t>
      </w:r>
    </w:p>
    <w:p w:rsidR="004E053D" w:rsidRPr="007B56D0" w:rsidRDefault="004E053D" w:rsidP="004E053D">
      <w:pPr>
        <w:tabs>
          <w:tab w:val="left" w:pos="60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56D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56D0">
        <w:rPr>
          <w:rFonts w:ascii="Times New Roman" w:hAnsi="Times New Roman" w:cs="Times New Roman"/>
          <w:sz w:val="28"/>
          <w:szCs w:val="28"/>
        </w:rPr>
        <w:t>. Атяшево</w:t>
      </w:r>
    </w:p>
    <w:p w:rsidR="004E053D" w:rsidRPr="007B56D0" w:rsidRDefault="004E053D" w:rsidP="004E053D">
      <w:pPr>
        <w:tabs>
          <w:tab w:val="left" w:pos="7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ab/>
      </w:r>
    </w:p>
    <w:p w:rsidR="004E053D" w:rsidRPr="007B56D0" w:rsidRDefault="004E053D" w:rsidP="004E0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6D0">
        <w:rPr>
          <w:rFonts w:ascii="Times New Roman" w:hAnsi="Times New Roman" w:cs="Times New Roman"/>
          <w:b/>
          <w:bCs/>
          <w:sz w:val="28"/>
          <w:szCs w:val="28"/>
        </w:rPr>
        <w:t>Об утверждении  стоимости и требований к составу и  качеству  услуг  по гарантированному перечню услуг по погребению на территории Атяшевского городского поселения</w:t>
      </w:r>
      <w:r w:rsidRPr="007B56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53D" w:rsidRPr="007B56D0" w:rsidRDefault="004E053D" w:rsidP="004E0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B56D0">
        <w:rPr>
          <w:rFonts w:ascii="Times New Roman" w:hAnsi="Times New Roman" w:cs="Times New Roman"/>
          <w:sz w:val="28"/>
          <w:szCs w:val="28"/>
        </w:rPr>
        <w:t xml:space="preserve">На основании части 3 статьи 9 Федерального закона от 12 января 1996 года №8-ФЗ «О погребении и похоронном деле», по согласованию с Государственным комитетом по тарифам Республики Мордовия от </w:t>
      </w:r>
      <w:r>
        <w:rPr>
          <w:rFonts w:ascii="Times New Roman" w:hAnsi="Times New Roman" w:cs="Times New Roman"/>
          <w:sz w:val="28"/>
          <w:szCs w:val="28"/>
        </w:rPr>
        <w:t xml:space="preserve"> 29.01.2025 года № 10-053</w:t>
      </w:r>
      <w:r w:rsidRPr="007B56D0">
        <w:rPr>
          <w:rFonts w:ascii="Times New Roman" w:hAnsi="Times New Roman" w:cs="Times New Roman"/>
          <w:sz w:val="28"/>
          <w:szCs w:val="28"/>
        </w:rPr>
        <w:t>, Совет депутатов Атяшевского городского поселения решил:</w:t>
      </w:r>
    </w:p>
    <w:p w:rsidR="004E053D" w:rsidRPr="007B56D0" w:rsidRDefault="004E053D" w:rsidP="004E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7B56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Утвердить стоимость и требования к качеству и составу предоставляемых услуг по гарантированному перечню услуг по погребению </w:t>
      </w:r>
      <w:r w:rsidRPr="007B5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Атяшевского городского поселения Атяшевского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Республики Мордовия, согласно прилагаемой таблице.</w:t>
      </w:r>
    </w:p>
    <w:p w:rsidR="004E053D" w:rsidRPr="00D66A80" w:rsidRDefault="004E053D" w:rsidP="004E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ab/>
      </w:r>
      <w:r w:rsidRPr="00D66A80">
        <w:rPr>
          <w:rFonts w:ascii="Times New Roman" w:hAnsi="Times New Roman" w:cs="Times New Roman"/>
          <w:sz w:val="28"/>
          <w:szCs w:val="28"/>
        </w:rPr>
        <w:t>2. Признать  утратившим силу:</w:t>
      </w:r>
    </w:p>
    <w:p w:rsidR="004E053D" w:rsidRPr="00D66A80" w:rsidRDefault="004E053D" w:rsidP="004E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A80">
        <w:rPr>
          <w:rFonts w:ascii="Times New Roman" w:hAnsi="Times New Roman" w:cs="Times New Roman"/>
          <w:sz w:val="28"/>
          <w:szCs w:val="28"/>
        </w:rPr>
        <w:t xml:space="preserve">      </w:t>
      </w:r>
      <w:r w:rsidRPr="00D66A80">
        <w:rPr>
          <w:rFonts w:ascii="Times New Roman" w:hAnsi="Times New Roman" w:cs="Times New Roman"/>
          <w:sz w:val="28"/>
          <w:szCs w:val="28"/>
        </w:rPr>
        <w:tab/>
        <w:t>решение Совета депутатов Атяшевского городского поселения от  07.02.2024 года № 2 «</w:t>
      </w:r>
      <w:r w:rsidRPr="00D66A80">
        <w:rPr>
          <w:rFonts w:ascii="Times New Roman" w:hAnsi="Times New Roman" w:cs="Times New Roman"/>
          <w:bCs/>
          <w:sz w:val="28"/>
          <w:szCs w:val="28"/>
        </w:rPr>
        <w:t>Об утверждении  стоимости и требований к составу и  качеству  услуг  по гарантированному перечню услуг по погребению на территории Атяшевского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E053D" w:rsidRPr="00D66A80" w:rsidRDefault="004E053D" w:rsidP="004E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A80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после его официального опубликования и распространяется на отношения, возникшие с 1 февраля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6A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053D" w:rsidRPr="007B56D0" w:rsidRDefault="004E053D" w:rsidP="004E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Глава Атяшевского городского поселения                             </w:t>
      </w:r>
      <w:proofErr w:type="spellStart"/>
      <w:r w:rsidRPr="007B56D0">
        <w:rPr>
          <w:rFonts w:ascii="Times New Roman" w:hAnsi="Times New Roman" w:cs="Times New Roman"/>
          <w:sz w:val="28"/>
          <w:szCs w:val="28"/>
        </w:rPr>
        <w:t>В.Д.Кумакшева</w:t>
      </w:r>
      <w:proofErr w:type="spellEnd"/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Утверждено</w:t>
      </w:r>
    </w:p>
    <w:p w:rsidR="004E053D" w:rsidRPr="007B56D0" w:rsidRDefault="004E053D" w:rsidP="004E05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решением Совета депутатов</w:t>
      </w:r>
    </w:p>
    <w:p w:rsidR="004E053D" w:rsidRPr="007B56D0" w:rsidRDefault="004E053D" w:rsidP="004E05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Атяшевского городского поселения</w:t>
      </w:r>
    </w:p>
    <w:p w:rsidR="004E053D" w:rsidRDefault="004E053D" w:rsidP="004E05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56D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___________2025</w:t>
      </w:r>
      <w:r w:rsidRPr="007B56D0">
        <w:rPr>
          <w:rFonts w:ascii="Times New Roman" w:hAnsi="Times New Roman" w:cs="Times New Roman"/>
          <w:sz w:val="28"/>
          <w:szCs w:val="28"/>
        </w:rPr>
        <w:t xml:space="preserve"> г.  № </w:t>
      </w:r>
    </w:p>
    <w:p w:rsidR="004E053D" w:rsidRDefault="004E053D" w:rsidP="004E05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:rsidR="004E053D" w:rsidRPr="007B56D0" w:rsidRDefault="004E053D" w:rsidP="004E0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6D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Стоимость и требования к качеству и составу предоставляемых услуг по гарантированному перечню услуг по погребению </w:t>
      </w:r>
      <w:r w:rsidRPr="007B5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Атяшевского городского поселения</w:t>
      </w:r>
    </w:p>
    <w:p w:rsidR="004E053D" w:rsidRPr="007B56D0" w:rsidRDefault="004E053D" w:rsidP="004E0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170"/>
        <w:gridCol w:w="4428"/>
        <w:gridCol w:w="1683"/>
        <w:gridCol w:w="1668"/>
      </w:tblGrid>
      <w:tr w:rsidR="004E053D" w:rsidRPr="007B56D0" w:rsidTr="000F0E9E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B56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B56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Требование к качеству и составу</w:t>
            </w:r>
            <w:r w:rsidRPr="007B56D0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предоставляемых услуг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Единица измерения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4E053D" w:rsidRPr="007B56D0" w:rsidTr="000F0E9E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Оформление</w:t>
            </w:r>
            <w:proofErr w:type="spellEnd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свидетельства</w:t>
            </w:r>
            <w:proofErr w:type="spellEnd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смерти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4E053D" w:rsidRPr="007B56D0" w:rsidTr="000F0E9E">
        <w:trPr>
          <w:trHeight w:val="3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Гроб стандартный, из натуральных пиломатериалов толщиной 25-32 мм, обитый снаружи и внутри хлопчатобумажной тканью, с ножками (размер 2,0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0,7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0,7). 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</w:t>
            </w:r>
            <w:proofErr w:type="gramStart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место нахождения</w:t>
            </w:r>
            <w:proofErr w:type="gramEnd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тела (останков) умершего в назначенное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время похорон и выгрузка (с подъемом предметов, необходимых для погребения, на первый этаж).</w:t>
            </w:r>
          </w:p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стоимость доставки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гроба и других предметов, необходимых для погребения, входит их доставка из салона-магазина в местонахождения тела (останков) умершего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на расстояние до 5 км с учетом холостого пробега.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услуга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53D" w:rsidRPr="007B56D0" w:rsidRDefault="004E053D" w:rsidP="000F0E9E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3600,</w:t>
            </w: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053D" w:rsidRPr="007B56D0" w:rsidTr="000F0E9E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умершего на кладбище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Вынос закрытого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гроба с телом (останками) умершего рабочими специализированной службы 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ритуальных услуг (4 человека) из помещения морга или дома и установка в автокатафалк,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перевозка тела (останков) умершего на кладбище с заездом на дом для кратковременного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прощания (в случае необходимости), перенос гроба с телом (останками) умершего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к месту захоронения. В стоимость перевозки автокатафалком тела (останков) умершего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входит перевозка от места нахождения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тела (останков) умершего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до кладбища на расстояние до 5 км</w:t>
            </w:r>
            <w:proofErr w:type="gramStart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учетом холостого пробега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1 </w:t>
            </w:r>
            <w:proofErr w:type="spellStart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перевозка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4E053D" w:rsidRPr="007B56D0" w:rsidTr="000F0E9E">
        <w:trPr>
          <w:trHeight w:val="1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Расчистка и разметка могилы, рытье могилы вручную или механизированным способом с последующей доработкой вручную (размер 2,0x1,0х1,5м).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Опускание гроба в могилу, засыпка могилы и устройство намогильного холма, изготовление и установка регистрационной таблички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погребение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2065,37</w:t>
            </w:r>
          </w:p>
        </w:tc>
      </w:tr>
      <w:tr w:rsidR="004E053D" w:rsidRPr="007B56D0" w:rsidTr="000F0E9E">
        <w:trPr>
          <w:trHeight w:val="684"/>
        </w:trPr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стоимость услуг по погребению</w:t>
            </w:r>
          </w:p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9165,37</w:t>
            </w:r>
          </w:p>
        </w:tc>
      </w:tr>
    </w:tbl>
    <w:p w:rsidR="004E053D" w:rsidRDefault="004E053D" w:rsidP="004E053D"/>
    <w:p w:rsidR="004E053D" w:rsidRDefault="004E053D" w:rsidP="004E053D"/>
    <w:p w:rsidR="004E053D" w:rsidRDefault="004E053D" w:rsidP="004E053D"/>
    <w:p w:rsidR="004E053D" w:rsidRDefault="004E053D" w:rsidP="004E053D"/>
    <w:p w:rsidR="004E053D" w:rsidRDefault="004E053D" w:rsidP="004E053D"/>
    <w:p w:rsidR="004E053D" w:rsidRDefault="004E053D" w:rsidP="004E053D"/>
    <w:p w:rsidR="004E053D" w:rsidRDefault="004E053D" w:rsidP="004E053D"/>
    <w:p w:rsidR="004E053D" w:rsidRDefault="004E053D" w:rsidP="004E053D"/>
    <w:p w:rsidR="004E053D" w:rsidRDefault="004E053D" w:rsidP="004E053D"/>
    <w:p w:rsidR="004E053D" w:rsidRDefault="004E053D" w:rsidP="004E053D">
      <w:bookmarkStart w:id="0" w:name="_GoBack"/>
      <w:bookmarkEnd w:id="0"/>
    </w:p>
    <w:sectPr w:rsidR="004E053D" w:rsidSect="00D66A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38EA"/>
    <w:multiLevelType w:val="hybridMultilevel"/>
    <w:tmpl w:val="4B24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A8"/>
    <w:rsid w:val="00117F0C"/>
    <w:rsid w:val="00367D0C"/>
    <w:rsid w:val="00387BCA"/>
    <w:rsid w:val="003E7D6C"/>
    <w:rsid w:val="00447FA8"/>
    <w:rsid w:val="004E053D"/>
    <w:rsid w:val="004F0A00"/>
    <w:rsid w:val="005209D3"/>
    <w:rsid w:val="00521E91"/>
    <w:rsid w:val="005369BC"/>
    <w:rsid w:val="006E2147"/>
    <w:rsid w:val="007B56D0"/>
    <w:rsid w:val="00877CF6"/>
    <w:rsid w:val="00922AAF"/>
    <w:rsid w:val="009D38C9"/>
    <w:rsid w:val="00A25AFE"/>
    <w:rsid w:val="00A76920"/>
    <w:rsid w:val="00AA2D0A"/>
    <w:rsid w:val="00B5196C"/>
    <w:rsid w:val="00C07E7C"/>
    <w:rsid w:val="00C673D9"/>
    <w:rsid w:val="00D41139"/>
    <w:rsid w:val="00D56B25"/>
    <w:rsid w:val="00D66A80"/>
    <w:rsid w:val="00D96F2D"/>
    <w:rsid w:val="00E70A37"/>
    <w:rsid w:val="00FC1477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E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E7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C07E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07E7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07E7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Body Text 3"/>
    <w:basedOn w:val="a"/>
    <w:link w:val="30"/>
    <w:unhideWhenUsed/>
    <w:rsid w:val="00C07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7E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qFormat/>
    <w:rsid w:val="00C07E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67D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7D0C"/>
  </w:style>
  <w:style w:type="paragraph" w:styleId="a9">
    <w:name w:val="Balloon Text"/>
    <w:basedOn w:val="a"/>
    <w:link w:val="aa"/>
    <w:uiPriority w:val="99"/>
    <w:semiHidden/>
    <w:unhideWhenUsed/>
    <w:rsid w:val="00D6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A80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181,bqiaagaaeyqcaaagiaiaaam6baaabugeaaaaaaaaaaaaaaaaaaaaaaaaaaaaaaaaaaaaaaaaaaaaaaaaaaaaaaaaaaaaaaaaaaaaaaaaaaaaaaaaaaaaaaaaaaaaaaaaaaaaaaaaaaaaaaaaaaaaaaaaaaaaaaaaaaaaaaaaaaaaaaaaaaaaaaaaaaaaaaaaaaaaaaaaaaaaaaaaaaaaaaaaaaaaaaaaaaaaaaaa"/>
    <w:basedOn w:val="a0"/>
    <w:rsid w:val="00387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E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E7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C07E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07E7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07E7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Body Text 3"/>
    <w:basedOn w:val="a"/>
    <w:link w:val="30"/>
    <w:unhideWhenUsed/>
    <w:rsid w:val="00C07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7E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qFormat/>
    <w:rsid w:val="00C07E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67D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7D0C"/>
  </w:style>
  <w:style w:type="paragraph" w:styleId="a9">
    <w:name w:val="Balloon Text"/>
    <w:basedOn w:val="a"/>
    <w:link w:val="aa"/>
    <w:uiPriority w:val="99"/>
    <w:semiHidden/>
    <w:unhideWhenUsed/>
    <w:rsid w:val="00D6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A80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181,bqiaagaaeyqcaaagiaiaaam6baaabugeaaaaaaaaaaaaaaaaaaaaaaaaaaaaaaaaaaaaaaaaaaaaaaaaaaaaaaaaaaaaaaaaaaaaaaaaaaaaaaaaaaaaaaaaaaaaaaaaaaaaaaaaaaaaaaaaaaaaaaaaaaaaaaaaaaaaaaaaaaaaaaaaaaaaaaaaaaaaaaaaaaaaaaaaaaaaaaaaaaaaaaaaaaaaaaaaaaaaaaaa"/>
    <w:basedOn w:val="a0"/>
    <w:rsid w:val="0038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21</cp:revision>
  <cp:lastPrinted>2025-02-10T08:54:00Z</cp:lastPrinted>
  <dcterms:created xsi:type="dcterms:W3CDTF">2025-01-16T12:16:00Z</dcterms:created>
  <dcterms:modified xsi:type="dcterms:W3CDTF">2025-02-13T07:19:00Z</dcterms:modified>
</cp:coreProperties>
</file>