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февраля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назначении публичных  слушаний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 соответствии со статей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131-ФЗ «Об общих принципах организации местного самоуправления в Российской Федерации», Порядком организации  и проведения  публичных слушаний», утвержденным  решением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от 27 августа 2021 года № 17 Совет депутатов решил: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Вынести на публичные слушания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«О внесении  изменений в Правила землепользования и застройки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поселения»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2. Опубликовать проект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Информационном бюллетене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в сети Интернет.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Определить, что публичные слушания по вопросу указанному в п.1.1 настоящего решения будут проводиться 10 марта 2025 года по адресу: 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Атяшево, ул.  Строителей, д.6 с 17 часов 00 минут. 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Установить, что организация и проведение публичных слушаний осуществляется рабочей группой (приложение № 1).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Предложения по проекту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указанному в п.1.1  принимаются рабочей группой до 7 марта 2025 года в соответствии с прилагаемой формой внесения предложения (приложение № 2) по адресу: РМ,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Атяшево, ул. Строителей, д.6 (тел. 2-15-07) с 8 часов до 17 часов кроме субботы и воскресенья.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 Результаты публичных слушаний будут рассматриваться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при принятии решения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 указанного в пункте 1.1, в соответствии с Положением о порядке организации и проведения публичных слушаний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7. Обсуждение  проекта решения осуществляется в порядке, установленном Положением о порядке организации и проведения публичных слушаний. 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8. Результаты публичных слушаний будут рассматриваться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при принятии решения по проекту, в соответствии с Положением о порядке организации и проведения публичных слушаний.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9. Настоящее решение вступает в силу со дня его официального опубликования.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поселения:               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 от  ___________2025 года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6"/>
          <w:szCs w:val="28"/>
          <w:lang w:eastAsia="ru-RU"/>
        </w:rPr>
        <w:t>Состав рабочей группы по организации и проведению публичных слушаний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color w:val="26282F"/>
          <w:sz w:val="26"/>
          <w:szCs w:val="28"/>
          <w:lang w:eastAsia="ru-RU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8226"/>
      </w:tblGrid>
      <w:tr w:rsidR="00E80CB3" w:rsidTr="0073085E">
        <w:trPr>
          <w:trHeight w:val="48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Обухова Л.Н.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-Заместитель главы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муниципального района РМ – председатель рабочей группы</w:t>
            </w: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Вдовин А.Н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Гасова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Е.И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Главный бухгалтер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</w:t>
            </w: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  <w:t>Плеханова Е.И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главный специалист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 – секретарь рабочей группы</w:t>
            </w: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Иошин А.Г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Лебедева Г.М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  <w:tr w:rsidR="00E80CB3" w:rsidTr="0073085E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Мешков А.А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hanging="45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- Депутат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Атяшевского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городского поселения</w:t>
            </w:r>
          </w:p>
        </w:tc>
      </w:tr>
    </w:tbl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  <w14:ligatures w14:val="standardContextual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РМ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__________от _____________2025 года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внесения предложений </w:t>
      </w: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946"/>
        <w:gridCol w:w="1115"/>
        <w:gridCol w:w="980"/>
        <w:gridCol w:w="1066"/>
        <w:gridCol w:w="1468"/>
        <w:gridCol w:w="1334"/>
        <w:gridCol w:w="1735"/>
        <w:gridCol w:w="1401"/>
      </w:tblGrid>
      <w:tr w:rsidR="00E80CB3" w:rsidTr="0073085E">
        <w:trPr>
          <w:trHeight w:val="30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 w:firstLine="72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/п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Статья, часть,</w:t>
            </w:r>
          </w:p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пункт,</w:t>
            </w:r>
          </w:p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абзац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решения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поправки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кст пр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оекта решения с учетом поправок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Фамилия, имя, отчество гражданина (внесшего предложения)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Место жительства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гражданинаконтактный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телефон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106" w:hanging="166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Сведения о документе</w:t>
            </w:r>
          </w:p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106" w:hanging="166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удостоверяющих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личность гражданина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8"/>
              </w:rPr>
              <w:t>Род занятий</w:t>
            </w:r>
          </w:p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left="900" w:firstLine="720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</w:p>
        </w:tc>
      </w:tr>
      <w:tr w:rsidR="00E80CB3" w:rsidTr="0073085E">
        <w:trPr>
          <w:trHeight w:val="13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CB3" w:rsidRDefault="00E80CB3" w:rsidP="0073085E">
            <w:pPr>
              <w:spacing w:after="0"/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B3" w:rsidRDefault="00E80CB3" w:rsidP="0073085E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kern w:val="2"/>
                <w:sz w:val="26"/>
                <w:szCs w:val="28"/>
                <w14:ligatures w14:val="standardContextual"/>
              </w:rPr>
            </w:pPr>
          </w:p>
        </w:tc>
      </w:tr>
    </w:tbl>
    <w:p w:rsidR="00E80CB3" w:rsidRDefault="00E80CB3" w:rsidP="00E80CB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проект</w:t>
      </w:r>
    </w:p>
    <w:p w:rsidR="00E80CB3" w:rsidRDefault="00E80CB3" w:rsidP="00E80CB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E80CB3" w:rsidRPr="00521E91" w:rsidRDefault="00E80CB3" w:rsidP="00E80C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депутатов </w:t>
      </w:r>
      <w:proofErr w:type="spellStart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80CB3" w:rsidRPr="00521E91" w:rsidRDefault="00E80CB3" w:rsidP="00E80C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E80CB3" w:rsidRPr="00521E91" w:rsidRDefault="00E80CB3" w:rsidP="00E80CB3">
      <w:pPr>
        <w:tabs>
          <w:tab w:val="left" w:pos="6027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0CB3" w:rsidRPr="00521E91" w:rsidRDefault="00E80CB3" w:rsidP="00E80C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CB3" w:rsidRPr="00521E91" w:rsidRDefault="00E80CB3" w:rsidP="00E80CB3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                                            №_____</w:t>
      </w:r>
    </w:p>
    <w:p w:rsidR="00E80CB3" w:rsidRPr="00521E91" w:rsidRDefault="00E80CB3" w:rsidP="00E80CB3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tabs>
          <w:tab w:val="left" w:pos="450"/>
          <w:tab w:val="center" w:pos="5012"/>
        </w:tabs>
        <w:spacing w:after="0" w:line="240" w:lineRule="auto"/>
        <w:ind w:hanging="180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21E91">
        <w:rPr>
          <w:rFonts w:ascii="Times New Roman" w:eastAsia="Times New Roman" w:hAnsi="Times New Roman" w:cs="Times New Roman"/>
          <w:sz w:val="24"/>
          <w:szCs w:val="28"/>
          <w:lang w:eastAsia="ru-RU"/>
        </w:rPr>
        <w:t>р.п</w:t>
      </w:r>
      <w:proofErr w:type="spellEnd"/>
      <w:r w:rsidRPr="00521E91">
        <w:rPr>
          <w:rFonts w:ascii="Times New Roman" w:eastAsia="Times New Roman" w:hAnsi="Times New Roman" w:cs="Times New Roman"/>
          <w:sz w:val="24"/>
          <w:szCs w:val="28"/>
          <w:lang w:eastAsia="ru-RU"/>
        </w:rPr>
        <w:t>. Атяшево</w:t>
      </w:r>
    </w:p>
    <w:p w:rsidR="00E80CB3" w:rsidRPr="00521E91" w:rsidRDefault="00E80CB3" w:rsidP="00E8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CB3" w:rsidRPr="00521E91" w:rsidRDefault="00E80CB3" w:rsidP="00E8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CB3" w:rsidRPr="00521E91" w:rsidRDefault="00E80CB3" w:rsidP="00E8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Правила землепользования и застройки </w:t>
      </w:r>
      <w:proofErr w:type="spellStart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80CB3" w:rsidRPr="00521E91" w:rsidRDefault="00E80CB3" w:rsidP="00E8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Default="00E80CB3" w:rsidP="00E80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33 Градостроительного кодекса Российской Федерации, Совет депутатов решил:</w:t>
      </w:r>
    </w:p>
    <w:p w:rsidR="00E80CB3" w:rsidRPr="00521E91" w:rsidRDefault="00E80CB3" w:rsidP="00E80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 в Правила землепользования и застройки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городского  поселения, утвержденные решением Совета депутатов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06.09.2023г. № 16 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E80CB3" w:rsidRPr="00521E91" w:rsidRDefault="00E80CB3" w:rsidP="00E80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карте градостроительного зонирования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gram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тяшево</w:t>
      </w:r>
      <w:proofErr w:type="spell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Республики Мордовия (М 1:5000)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овить территориальную зону «ОД 1 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Центральная з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делового, общественного и коммерческого назначения»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 массива, расположенного между домами №3 и № 10 Микрорайона № 2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Атяшево.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0CB3" w:rsidRPr="00521E91" w:rsidRDefault="00E80CB3" w:rsidP="00E8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подлежит официальному опубликованию в Информационном  бюллетене и на официальном сайте органов местного самоуправления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E80CB3" w:rsidRPr="00521E91" w:rsidRDefault="00E80CB3" w:rsidP="00E80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CB3" w:rsidRPr="00521E91" w:rsidRDefault="00E80CB3" w:rsidP="00E80C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Кумакшева</w:t>
      </w:r>
      <w:proofErr w:type="spellEnd"/>
    </w:p>
    <w:p w:rsidR="00E80CB3" w:rsidRDefault="00E80CB3" w:rsidP="00E80CB3"/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0CB3" w:rsidRDefault="00E80CB3" w:rsidP="00E80C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</w:pPr>
    </w:p>
    <w:p w:rsidR="00E80CB3" w:rsidRDefault="00E80CB3" w:rsidP="00E80C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B3" w:rsidRDefault="00E80CB3" w:rsidP="00E80C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A1F7E" w:rsidRDefault="00E80CB3">
      <w:r>
        <w:rPr>
          <w:noProof/>
          <w:lang w:eastAsia="ru-RU"/>
        </w:rPr>
        <w:lastRenderedPageBreak/>
        <w:drawing>
          <wp:inline distT="0" distB="0" distL="0" distR="0" wp14:anchorId="1AFFD15F" wp14:editId="630FDE42">
            <wp:extent cx="5940425" cy="7466061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6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1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B3"/>
    <w:rsid w:val="003A1F7E"/>
    <w:rsid w:val="00E8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1</cp:revision>
  <dcterms:created xsi:type="dcterms:W3CDTF">2025-02-20T05:09:00Z</dcterms:created>
  <dcterms:modified xsi:type="dcterms:W3CDTF">2025-02-20T05:10:00Z</dcterms:modified>
</cp:coreProperties>
</file>